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D4" w:rsidRPr="00C80ED4" w:rsidRDefault="00C80ED4" w:rsidP="00C80ED4">
      <w:pPr>
        <w:spacing w:after="0" w:line="240" w:lineRule="auto"/>
        <w:jc w:val="center"/>
        <w:rPr>
          <w:rFonts w:ascii="Times New Roman" w:hAnsi="Times New Roman" w:cs="Times New Roman"/>
          <w:sz w:val="24"/>
          <w:szCs w:val="24"/>
        </w:rPr>
      </w:pPr>
      <w:r w:rsidRPr="00C80ED4">
        <w:rPr>
          <w:rFonts w:ascii="Times New Roman" w:hAnsi="Times New Roman" w:cs="Times New Roman"/>
          <w:sz w:val="24"/>
          <w:szCs w:val="24"/>
        </w:rPr>
        <w:t>Отдел образования администрации Кесовогорского района</w:t>
      </w:r>
    </w:p>
    <w:p w:rsidR="00C80ED4" w:rsidRPr="00C80ED4" w:rsidRDefault="00C80ED4" w:rsidP="00C80ED4">
      <w:pPr>
        <w:spacing w:after="0" w:line="240" w:lineRule="auto"/>
        <w:jc w:val="center"/>
        <w:rPr>
          <w:rFonts w:ascii="Times New Roman" w:hAnsi="Times New Roman" w:cs="Times New Roman"/>
          <w:sz w:val="24"/>
          <w:szCs w:val="24"/>
        </w:rPr>
      </w:pPr>
    </w:p>
    <w:p w:rsidR="00C80ED4" w:rsidRPr="00C80ED4" w:rsidRDefault="00C80ED4" w:rsidP="00C80ED4">
      <w:pPr>
        <w:spacing w:after="0" w:line="240" w:lineRule="auto"/>
        <w:jc w:val="center"/>
        <w:rPr>
          <w:rFonts w:ascii="Times New Roman" w:hAnsi="Times New Roman" w:cs="Times New Roman"/>
          <w:b/>
          <w:sz w:val="24"/>
          <w:szCs w:val="24"/>
        </w:rPr>
      </w:pPr>
    </w:p>
    <w:p w:rsidR="00C80ED4" w:rsidRPr="00C80ED4" w:rsidRDefault="00C80ED4" w:rsidP="00C80ED4">
      <w:pPr>
        <w:spacing w:after="0" w:line="240" w:lineRule="auto"/>
        <w:jc w:val="center"/>
        <w:rPr>
          <w:rFonts w:ascii="Times New Roman" w:hAnsi="Times New Roman" w:cs="Times New Roman"/>
          <w:sz w:val="24"/>
          <w:szCs w:val="24"/>
        </w:rPr>
      </w:pPr>
      <w:r w:rsidRPr="00C80ED4">
        <w:rPr>
          <w:rFonts w:ascii="Times New Roman" w:hAnsi="Times New Roman" w:cs="Times New Roman"/>
          <w:b/>
          <w:sz w:val="24"/>
          <w:szCs w:val="24"/>
        </w:rPr>
        <w:t>ПРИКАЗ</w:t>
      </w:r>
    </w:p>
    <w:p w:rsidR="00C80ED4" w:rsidRPr="00C80ED4" w:rsidRDefault="00C80ED4" w:rsidP="00C80ED4">
      <w:pPr>
        <w:spacing w:after="0" w:line="240" w:lineRule="auto"/>
        <w:jc w:val="center"/>
        <w:rPr>
          <w:rFonts w:ascii="Times New Roman" w:hAnsi="Times New Roman" w:cs="Times New Roman"/>
          <w:sz w:val="24"/>
          <w:szCs w:val="24"/>
        </w:rPr>
      </w:pPr>
    </w:p>
    <w:p w:rsidR="00C80ED4" w:rsidRPr="00C80ED4" w:rsidRDefault="000F6E69" w:rsidP="00C80ED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от 28 ноября </w:t>
      </w:r>
      <w:r w:rsidR="00C80ED4" w:rsidRPr="00C80ED4">
        <w:rPr>
          <w:rFonts w:ascii="Times New Roman" w:hAnsi="Times New Roman" w:cs="Times New Roman"/>
          <w:sz w:val="24"/>
          <w:szCs w:val="24"/>
        </w:rPr>
        <w:t xml:space="preserve">2014 г.                                                                    </w:t>
      </w:r>
      <w:r>
        <w:rPr>
          <w:rFonts w:ascii="Times New Roman" w:hAnsi="Times New Roman" w:cs="Times New Roman"/>
          <w:sz w:val="24"/>
          <w:szCs w:val="24"/>
        </w:rPr>
        <w:t xml:space="preserve">                        </w:t>
      </w:r>
      <w:r w:rsidR="00C80ED4" w:rsidRPr="00C80ED4">
        <w:rPr>
          <w:rFonts w:ascii="Times New Roman" w:hAnsi="Times New Roman" w:cs="Times New Roman"/>
          <w:sz w:val="24"/>
          <w:szCs w:val="24"/>
        </w:rPr>
        <w:t xml:space="preserve">                    </w:t>
      </w:r>
      <w:r>
        <w:rPr>
          <w:rFonts w:ascii="Times New Roman" w:hAnsi="Times New Roman" w:cs="Times New Roman"/>
          <w:b/>
          <w:sz w:val="24"/>
          <w:szCs w:val="24"/>
        </w:rPr>
        <w:t>№ 99</w:t>
      </w:r>
      <w:r w:rsidR="00C80ED4" w:rsidRPr="00C80ED4">
        <w:rPr>
          <w:rFonts w:ascii="Times New Roman" w:hAnsi="Times New Roman" w:cs="Times New Roman"/>
          <w:b/>
          <w:sz w:val="24"/>
          <w:szCs w:val="24"/>
        </w:rPr>
        <w:t xml:space="preserve"> </w:t>
      </w:r>
    </w:p>
    <w:p w:rsidR="00C80ED4" w:rsidRPr="00C80ED4" w:rsidRDefault="00C80ED4" w:rsidP="00C80ED4">
      <w:pPr>
        <w:spacing w:after="0" w:line="240" w:lineRule="auto"/>
        <w:jc w:val="both"/>
        <w:rPr>
          <w:rFonts w:ascii="Times New Roman" w:hAnsi="Times New Roman" w:cs="Times New Roman"/>
          <w:b/>
          <w:sz w:val="24"/>
          <w:szCs w:val="24"/>
        </w:rPr>
      </w:pPr>
    </w:p>
    <w:p w:rsidR="00C80ED4" w:rsidRPr="00C80ED4" w:rsidRDefault="000F6E69" w:rsidP="00C80E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w:t>
      </w:r>
      <w:r w:rsidR="00C80ED4" w:rsidRPr="00C80ED4">
        <w:rPr>
          <w:rFonts w:ascii="Times New Roman" w:hAnsi="Times New Roman" w:cs="Times New Roman"/>
          <w:b/>
          <w:sz w:val="24"/>
          <w:szCs w:val="24"/>
        </w:rPr>
        <w:t>Об утверждении Положения</w:t>
      </w:r>
    </w:p>
    <w:p w:rsidR="00C80ED4" w:rsidRPr="00C80ED4" w:rsidRDefault="00C80ED4" w:rsidP="00C80ED4">
      <w:pPr>
        <w:spacing w:after="0" w:line="240" w:lineRule="auto"/>
        <w:jc w:val="both"/>
        <w:rPr>
          <w:rFonts w:ascii="Times New Roman" w:hAnsi="Times New Roman" w:cs="Times New Roman"/>
          <w:b/>
          <w:sz w:val="24"/>
          <w:szCs w:val="24"/>
        </w:rPr>
      </w:pPr>
      <w:r w:rsidRPr="00C80ED4">
        <w:rPr>
          <w:rFonts w:ascii="Times New Roman" w:hAnsi="Times New Roman" w:cs="Times New Roman"/>
          <w:b/>
          <w:sz w:val="24"/>
          <w:szCs w:val="24"/>
        </w:rPr>
        <w:t>об оценке деятельности руководителя</w:t>
      </w:r>
    </w:p>
    <w:p w:rsidR="00C80ED4" w:rsidRPr="00C80ED4" w:rsidRDefault="00C80ED4" w:rsidP="00C80ED4">
      <w:pPr>
        <w:spacing w:after="0" w:line="240" w:lineRule="auto"/>
        <w:jc w:val="both"/>
        <w:rPr>
          <w:rFonts w:ascii="Times New Roman" w:hAnsi="Times New Roman" w:cs="Times New Roman"/>
          <w:b/>
          <w:sz w:val="24"/>
          <w:szCs w:val="24"/>
        </w:rPr>
      </w:pPr>
      <w:r w:rsidRPr="00C80ED4">
        <w:rPr>
          <w:rFonts w:ascii="Times New Roman" w:hAnsi="Times New Roman" w:cs="Times New Roman"/>
          <w:b/>
          <w:sz w:val="24"/>
          <w:szCs w:val="24"/>
        </w:rPr>
        <w:t>образовательной организации</w:t>
      </w:r>
    </w:p>
    <w:p w:rsidR="00C80ED4" w:rsidRPr="00C80ED4" w:rsidRDefault="00C80ED4" w:rsidP="00C80ED4">
      <w:pPr>
        <w:spacing w:after="0" w:line="240" w:lineRule="auto"/>
        <w:jc w:val="both"/>
        <w:rPr>
          <w:rFonts w:ascii="Times New Roman" w:hAnsi="Times New Roman" w:cs="Times New Roman"/>
          <w:b/>
          <w:sz w:val="24"/>
          <w:szCs w:val="24"/>
        </w:rPr>
      </w:pPr>
    </w:p>
    <w:p w:rsidR="00C80ED4" w:rsidRPr="00C80ED4" w:rsidRDefault="00C80ED4" w:rsidP="00C80ED4">
      <w:pPr>
        <w:spacing w:after="0" w:line="240" w:lineRule="auto"/>
        <w:jc w:val="both"/>
        <w:rPr>
          <w:rFonts w:ascii="Times New Roman" w:hAnsi="Times New Roman" w:cs="Times New Roman"/>
          <w:sz w:val="24"/>
          <w:szCs w:val="24"/>
        </w:rPr>
      </w:pPr>
      <w:r w:rsidRPr="00C80ED4">
        <w:rPr>
          <w:rFonts w:ascii="Times New Roman" w:hAnsi="Times New Roman" w:cs="Times New Roman"/>
          <w:sz w:val="24"/>
          <w:szCs w:val="24"/>
        </w:rPr>
        <w:t xml:space="preserve">     </w:t>
      </w:r>
      <w:proofErr w:type="gramStart"/>
      <w:r w:rsidRPr="00C80ED4">
        <w:rPr>
          <w:rFonts w:ascii="Times New Roman" w:hAnsi="Times New Roman" w:cs="Times New Roman"/>
          <w:sz w:val="24"/>
          <w:szCs w:val="24"/>
        </w:rPr>
        <w:t xml:space="preserve">В целях реализации Положения о порядке и условиях оплаты и стимулирования в муниципальных </w:t>
      </w:r>
      <w:proofErr w:type="spellStart"/>
      <w:r w:rsidRPr="00C80ED4">
        <w:rPr>
          <w:rFonts w:ascii="Times New Roman" w:hAnsi="Times New Roman" w:cs="Times New Roman"/>
          <w:sz w:val="24"/>
          <w:szCs w:val="24"/>
        </w:rPr>
        <w:t>учредениях</w:t>
      </w:r>
      <w:proofErr w:type="spellEnd"/>
      <w:r w:rsidRPr="00C80ED4">
        <w:rPr>
          <w:rFonts w:ascii="Times New Roman" w:hAnsi="Times New Roman" w:cs="Times New Roman"/>
          <w:sz w:val="24"/>
          <w:szCs w:val="24"/>
        </w:rPr>
        <w:t xml:space="preserve"> образования Кесовогорского района, утверждённого постановлением администрации района № 421 от 17.12.2008 г. (с изменениями от 12.03.2009 г., 25.02.2011 г., 22.04.2011 г.,15.06.2011 г., 02.11.2011 г., 07.02.2012 г.,13.03.2012 г., 24.10.2012 г., 14.12.2012 г., 18.12.2012 г., 21.01.2012 г., 30.01.2013 г., 21.03.2013 г., 17.10.2013 г.</w:t>
      </w:r>
      <w:r w:rsidRPr="00C15184">
        <w:rPr>
          <w:rFonts w:ascii="Times New Roman" w:hAnsi="Times New Roman" w:cs="Times New Roman"/>
          <w:sz w:val="24"/>
          <w:szCs w:val="24"/>
        </w:rPr>
        <w:t>, 06.11.2013г</w:t>
      </w:r>
      <w:r w:rsidRPr="00C80ED4">
        <w:rPr>
          <w:rFonts w:ascii="Times New Roman" w:hAnsi="Times New Roman" w:cs="Times New Roman"/>
          <w:sz w:val="24"/>
          <w:szCs w:val="24"/>
        </w:rPr>
        <w:t xml:space="preserve">) </w:t>
      </w:r>
      <w:proofErr w:type="gramEnd"/>
    </w:p>
    <w:p w:rsidR="00C15184" w:rsidRDefault="00C15184" w:rsidP="00C80ED4">
      <w:pPr>
        <w:spacing w:after="0" w:line="240" w:lineRule="auto"/>
        <w:jc w:val="center"/>
        <w:rPr>
          <w:rFonts w:ascii="Times New Roman" w:hAnsi="Times New Roman" w:cs="Times New Roman"/>
          <w:b/>
          <w:sz w:val="24"/>
          <w:szCs w:val="24"/>
        </w:rPr>
      </w:pPr>
    </w:p>
    <w:p w:rsidR="00C80ED4" w:rsidRDefault="00C80ED4" w:rsidP="00C80ED4">
      <w:pPr>
        <w:spacing w:after="0" w:line="240" w:lineRule="auto"/>
        <w:jc w:val="center"/>
        <w:rPr>
          <w:rFonts w:ascii="Times New Roman" w:hAnsi="Times New Roman" w:cs="Times New Roman"/>
          <w:b/>
          <w:sz w:val="24"/>
          <w:szCs w:val="24"/>
        </w:rPr>
      </w:pPr>
      <w:r w:rsidRPr="00C80ED4">
        <w:rPr>
          <w:rFonts w:ascii="Times New Roman" w:hAnsi="Times New Roman" w:cs="Times New Roman"/>
          <w:b/>
          <w:sz w:val="24"/>
          <w:szCs w:val="24"/>
        </w:rPr>
        <w:t>ПРИКАЗЫВАЮ:</w:t>
      </w:r>
    </w:p>
    <w:p w:rsidR="00C15184" w:rsidRPr="00C80ED4" w:rsidRDefault="00C15184" w:rsidP="00C80ED4">
      <w:pPr>
        <w:spacing w:after="0" w:line="240" w:lineRule="auto"/>
        <w:jc w:val="center"/>
        <w:rPr>
          <w:rFonts w:ascii="Times New Roman" w:hAnsi="Times New Roman" w:cs="Times New Roman"/>
          <w:b/>
          <w:sz w:val="24"/>
          <w:szCs w:val="24"/>
        </w:rPr>
      </w:pPr>
    </w:p>
    <w:p w:rsidR="00C80ED4" w:rsidRPr="00C80ED4" w:rsidRDefault="00C80ED4" w:rsidP="00C80ED4">
      <w:pPr>
        <w:numPr>
          <w:ilvl w:val="0"/>
          <w:numId w:val="5"/>
        </w:numPr>
        <w:spacing w:after="0" w:line="240" w:lineRule="auto"/>
        <w:contextualSpacing/>
        <w:jc w:val="both"/>
        <w:rPr>
          <w:rFonts w:ascii="Times New Roman" w:hAnsi="Times New Roman" w:cs="Times New Roman"/>
          <w:sz w:val="24"/>
          <w:szCs w:val="24"/>
        </w:rPr>
      </w:pPr>
      <w:r w:rsidRPr="00C80ED4">
        <w:rPr>
          <w:rFonts w:ascii="Times New Roman" w:hAnsi="Times New Roman" w:cs="Times New Roman"/>
          <w:sz w:val="24"/>
          <w:szCs w:val="24"/>
        </w:rPr>
        <w:t>Утвердить Положение об оценке деятельности руководителя образовательной организации реализующей программы (при наличии) дошкольного</w:t>
      </w:r>
      <w:r w:rsidRPr="00C15184">
        <w:rPr>
          <w:rFonts w:ascii="Times New Roman" w:hAnsi="Times New Roman" w:cs="Times New Roman"/>
          <w:sz w:val="24"/>
          <w:szCs w:val="24"/>
        </w:rPr>
        <w:t>,</w:t>
      </w:r>
      <w:r w:rsidRPr="00C80ED4">
        <w:rPr>
          <w:rFonts w:ascii="Times New Roman" w:hAnsi="Times New Roman" w:cs="Times New Roman"/>
          <w:sz w:val="24"/>
          <w:szCs w:val="24"/>
        </w:rPr>
        <w:t xml:space="preserve"> начального</w:t>
      </w:r>
      <w:r w:rsidRPr="00C15184">
        <w:rPr>
          <w:rFonts w:ascii="Times New Roman" w:hAnsi="Times New Roman" w:cs="Times New Roman"/>
          <w:sz w:val="24"/>
          <w:szCs w:val="24"/>
        </w:rPr>
        <w:t xml:space="preserve"> общего</w:t>
      </w:r>
      <w:r w:rsidRPr="00C80ED4">
        <w:rPr>
          <w:rFonts w:ascii="Times New Roman" w:hAnsi="Times New Roman" w:cs="Times New Roman"/>
          <w:sz w:val="24"/>
          <w:szCs w:val="24"/>
        </w:rPr>
        <w:t>, основного</w:t>
      </w:r>
      <w:r w:rsidRPr="00C15184">
        <w:rPr>
          <w:rFonts w:ascii="Times New Roman" w:hAnsi="Times New Roman" w:cs="Times New Roman"/>
          <w:sz w:val="24"/>
          <w:szCs w:val="24"/>
        </w:rPr>
        <w:t xml:space="preserve"> общего</w:t>
      </w:r>
      <w:r w:rsidRPr="00C80ED4">
        <w:rPr>
          <w:rFonts w:ascii="Times New Roman" w:hAnsi="Times New Roman" w:cs="Times New Roman"/>
          <w:sz w:val="24"/>
          <w:szCs w:val="24"/>
        </w:rPr>
        <w:t>, (при наличии) среднего</w:t>
      </w:r>
      <w:r w:rsidRPr="00C15184">
        <w:rPr>
          <w:rFonts w:ascii="Times New Roman" w:hAnsi="Times New Roman" w:cs="Times New Roman"/>
          <w:sz w:val="24"/>
          <w:szCs w:val="24"/>
        </w:rPr>
        <w:t xml:space="preserve"> общего</w:t>
      </w:r>
      <w:r w:rsidRPr="00C80ED4">
        <w:rPr>
          <w:rFonts w:ascii="Times New Roman" w:hAnsi="Times New Roman" w:cs="Times New Roman"/>
          <w:sz w:val="24"/>
          <w:szCs w:val="24"/>
        </w:rPr>
        <w:t xml:space="preserve"> образования</w:t>
      </w:r>
      <w:r w:rsidRPr="00C15184">
        <w:rPr>
          <w:rFonts w:ascii="Times New Roman" w:hAnsi="Times New Roman" w:cs="Times New Roman"/>
          <w:sz w:val="24"/>
          <w:szCs w:val="24"/>
        </w:rPr>
        <w:t xml:space="preserve"> далее – Положение (Приложение №1)</w:t>
      </w:r>
      <w:r w:rsidRPr="00C80ED4">
        <w:rPr>
          <w:rFonts w:ascii="Times New Roman" w:hAnsi="Times New Roman" w:cs="Times New Roman"/>
          <w:sz w:val="24"/>
          <w:szCs w:val="24"/>
        </w:rPr>
        <w:t>.</w:t>
      </w:r>
    </w:p>
    <w:p w:rsidR="00C80ED4" w:rsidRPr="00C80ED4" w:rsidRDefault="00C80ED4" w:rsidP="00C80ED4">
      <w:pPr>
        <w:numPr>
          <w:ilvl w:val="0"/>
          <w:numId w:val="5"/>
        </w:numPr>
        <w:spacing w:after="0" w:line="240" w:lineRule="auto"/>
        <w:contextualSpacing/>
        <w:jc w:val="both"/>
        <w:rPr>
          <w:rFonts w:ascii="Times New Roman" w:hAnsi="Times New Roman" w:cs="Times New Roman"/>
          <w:sz w:val="24"/>
          <w:szCs w:val="24"/>
        </w:rPr>
      </w:pPr>
      <w:r w:rsidRPr="00C80ED4">
        <w:rPr>
          <w:rFonts w:ascii="Times New Roman" w:hAnsi="Times New Roman" w:cs="Times New Roman"/>
          <w:sz w:val="24"/>
          <w:szCs w:val="24"/>
        </w:rPr>
        <w:t>Утвердить показатели качества работы руководителей образовательной организации реализующей программы дошкольного, (при наличии) начального, основного, среднего (при наличии) образования</w:t>
      </w:r>
      <w:r w:rsidRPr="00C15184">
        <w:rPr>
          <w:rFonts w:ascii="Times New Roman" w:hAnsi="Times New Roman" w:cs="Times New Roman"/>
          <w:sz w:val="24"/>
          <w:szCs w:val="24"/>
        </w:rPr>
        <w:t xml:space="preserve"> (Приложение №2)</w:t>
      </w:r>
      <w:r w:rsidRPr="00C80ED4">
        <w:rPr>
          <w:rFonts w:ascii="Times New Roman" w:hAnsi="Times New Roman" w:cs="Times New Roman"/>
          <w:sz w:val="24"/>
          <w:szCs w:val="24"/>
        </w:rPr>
        <w:t>.</w:t>
      </w:r>
    </w:p>
    <w:p w:rsidR="00C80ED4" w:rsidRPr="00C15184" w:rsidRDefault="00C80ED4" w:rsidP="00C80ED4">
      <w:pPr>
        <w:numPr>
          <w:ilvl w:val="0"/>
          <w:numId w:val="5"/>
        </w:numPr>
        <w:spacing w:after="0" w:line="240" w:lineRule="auto"/>
        <w:contextualSpacing/>
        <w:jc w:val="both"/>
        <w:rPr>
          <w:rFonts w:ascii="Times New Roman" w:hAnsi="Times New Roman" w:cs="Times New Roman"/>
          <w:sz w:val="24"/>
          <w:szCs w:val="24"/>
        </w:rPr>
      </w:pPr>
      <w:r w:rsidRPr="00C80ED4">
        <w:rPr>
          <w:rFonts w:ascii="Times New Roman" w:hAnsi="Times New Roman" w:cs="Times New Roman"/>
          <w:sz w:val="24"/>
          <w:szCs w:val="24"/>
        </w:rPr>
        <w:t>Утвердить показатели качества работы руководителей образовательной организации реализующей прог</w:t>
      </w:r>
      <w:r w:rsidRPr="00C15184">
        <w:rPr>
          <w:rFonts w:ascii="Times New Roman" w:hAnsi="Times New Roman" w:cs="Times New Roman"/>
          <w:sz w:val="24"/>
          <w:szCs w:val="24"/>
        </w:rPr>
        <w:t>раммы дошкольного</w:t>
      </w:r>
      <w:r w:rsidRPr="00C80ED4">
        <w:rPr>
          <w:rFonts w:ascii="Times New Roman" w:hAnsi="Times New Roman" w:cs="Times New Roman"/>
          <w:sz w:val="24"/>
          <w:szCs w:val="24"/>
        </w:rPr>
        <w:t xml:space="preserve"> образования</w:t>
      </w:r>
      <w:r w:rsidRPr="00C15184">
        <w:rPr>
          <w:rFonts w:ascii="Times New Roman" w:hAnsi="Times New Roman" w:cs="Times New Roman"/>
          <w:sz w:val="24"/>
          <w:szCs w:val="24"/>
        </w:rPr>
        <w:t xml:space="preserve"> (Приложение №3)</w:t>
      </w:r>
      <w:r w:rsidRPr="00C80ED4">
        <w:rPr>
          <w:rFonts w:ascii="Times New Roman" w:hAnsi="Times New Roman" w:cs="Times New Roman"/>
          <w:sz w:val="24"/>
          <w:szCs w:val="24"/>
        </w:rPr>
        <w:t>.</w:t>
      </w:r>
    </w:p>
    <w:p w:rsidR="00C80ED4" w:rsidRPr="00C80ED4" w:rsidRDefault="00C80ED4" w:rsidP="00C80ED4">
      <w:pPr>
        <w:numPr>
          <w:ilvl w:val="0"/>
          <w:numId w:val="5"/>
        </w:numPr>
        <w:spacing w:after="0" w:line="240" w:lineRule="auto"/>
        <w:contextualSpacing/>
        <w:jc w:val="both"/>
        <w:rPr>
          <w:rFonts w:ascii="Times New Roman" w:hAnsi="Times New Roman" w:cs="Times New Roman"/>
          <w:sz w:val="24"/>
          <w:szCs w:val="24"/>
        </w:rPr>
      </w:pPr>
      <w:r w:rsidRPr="00C80ED4">
        <w:rPr>
          <w:rFonts w:ascii="Times New Roman" w:hAnsi="Times New Roman" w:cs="Times New Roman"/>
          <w:sz w:val="24"/>
          <w:szCs w:val="24"/>
        </w:rPr>
        <w:t xml:space="preserve">Руководителям образовательных организаций </w:t>
      </w:r>
      <w:r w:rsidRPr="00C15184">
        <w:rPr>
          <w:rFonts w:ascii="Times New Roman" w:hAnsi="Times New Roman" w:cs="Times New Roman"/>
          <w:sz w:val="24"/>
          <w:szCs w:val="24"/>
        </w:rPr>
        <w:t xml:space="preserve"> в срок до 15.12.2014 г. принять обязательства</w:t>
      </w:r>
      <w:r w:rsidRPr="00C80ED4">
        <w:rPr>
          <w:rFonts w:ascii="Times New Roman" w:hAnsi="Times New Roman" w:cs="Times New Roman"/>
          <w:sz w:val="24"/>
          <w:szCs w:val="24"/>
        </w:rPr>
        <w:t xml:space="preserve"> о выполнении показателей</w:t>
      </w:r>
      <w:r w:rsidRPr="00C15184">
        <w:rPr>
          <w:rFonts w:ascii="Times New Roman" w:hAnsi="Times New Roman" w:cs="Times New Roman"/>
          <w:sz w:val="24"/>
          <w:szCs w:val="24"/>
        </w:rPr>
        <w:t xml:space="preserve"> качества работы в бумажном и электронном виде</w:t>
      </w:r>
      <w:r w:rsidRPr="00C80ED4">
        <w:rPr>
          <w:rFonts w:ascii="Times New Roman" w:hAnsi="Times New Roman" w:cs="Times New Roman"/>
          <w:sz w:val="24"/>
          <w:szCs w:val="24"/>
        </w:rPr>
        <w:t>.</w:t>
      </w:r>
    </w:p>
    <w:p w:rsidR="00C80ED4" w:rsidRPr="00C80ED4" w:rsidRDefault="00C80ED4" w:rsidP="00C80ED4">
      <w:pPr>
        <w:numPr>
          <w:ilvl w:val="0"/>
          <w:numId w:val="5"/>
        </w:numPr>
        <w:spacing w:after="0" w:line="240" w:lineRule="auto"/>
        <w:contextualSpacing/>
        <w:jc w:val="both"/>
        <w:rPr>
          <w:rFonts w:ascii="Times New Roman" w:hAnsi="Times New Roman" w:cs="Times New Roman"/>
          <w:sz w:val="24"/>
          <w:szCs w:val="24"/>
        </w:rPr>
      </w:pPr>
      <w:r w:rsidRPr="00C80ED4">
        <w:rPr>
          <w:rFonts w:ascii="Times New Roman" w:hAnsi="Times New Roman" w:cs="Times New Roman"/>
          <w:sz w:val="24"/>
          <w:szCs w:val="24"/>
        </w:rPr>
        <w:t>Настоящее Положение вступает в силу 01.09.2015 г.</w:t>
      </w:r>
    </w:p>
    <w:p w:rsidR="00C80ED4" w:rsidRPr="00C80ED4" w:rsidRDefault="00C80ED4" w:rsidP="00C80ED4">
      <w:pPr>
        <w:spacing w:after="0" w:line="240" w:lineRule="auto"/>
        <w:ind w:left="720"/>
        <w:contextualSpacing/>
        <w:jc w:val="both"/>
        <w:rPr>
          <w:rFonts w:ascii="Times New Roman" w:hAnsi="Times New Roman" w:cs="Times New Roman"/>
          <w:sz w:val="24"/>
          <w:szCs w:val="24"/>
        </w:rPr>
      </w:pPr>
    </w:p>
    <w:p w:rsidR="00C80ED4" w:rsidRPr="00C15184" w:rsidRDefault="00C80ED4" w:rsidP="00C80ED4">
      <w:pPr>
        <w:spacing w:after="0" w:line="240" w:lineRule="auto"/>
        <w:rPr>
          <w:rFonts w:ascii="Times New Roman" w:hAnsi="Times New Roman" w:cs="Times New Roman"/>
          <w:sz w:val="24"/>
          <w:szCs w:val="24"/>
        </w:rPr>
      </w:pPr>
      <w:r w:rsidRPr="00C80ED4">
        <w:rPr>
          <w:rFonts w:ascii="Times New Roman" w:hAnsi="Times New Roman" w:cs="Times New Roman"/>
          <w:sz w:val="24"/>
          <w:szCs w:val="24"/>
        </w:rPr>
        <w:t xml:space="preserve">Заведующая отделом образования:                   </w:t>
      </w:r>
      <w:r w:rsidRPr="00C15184">
        <w:rPr>
          <w:rFonts w:ascii="Times New Roman" w:hAnsi="Times New Roman" w:cs="Times New Roman"/>
          <w:sz w:val="24"/>
          <w:szCs w:val="24"/>
        </w:rPr>
        <w:t xml:space="preserve">                          </w:t>
      </w:r>
      <w:r w:rsidRPr="00C80ED4">
        <w:rPr>
          <w:rFonts w:ascii="Times New Roman" w:hAnsi="Times New Roman" w:cs="Times New Roman"/>
          <w:sz w:val="24"/>
          <w:szCs w:val="24"/>
        </w:rPr>
        <w:t xml:space="preserve"> Т.С.</w:t>
      </w:r>
      <w:r w:rsidRPr="00C15184">
        <w:rPr>
          <w:rFonts w:ascii="Times New Roman" w:hAnsi="Times New Roman" w:cs="Times New Roman"/>
          <w:sz w:val="24"/>
          <w:szCs w:val="24"/>
        </w:rPr>
        <w:t xml:space="preserve">   </w:t>
      </w:r>
      <w:r w:rsidRPr="00C80ED4">
        <w:rPr>
          <w:rFonts w:ascii="Times New Roman" w:hAnsi="Times New Roman" w:cs="Times New Roman"/>
          <w:sz w:val="24"/>
          <w:szCs w:val="24"/>
        </w:rPr>
        <w:t>Котенко</w:t>
      </w:r>
    </w:p>
    <w:p w:rsidR="005A5F64" w:rsidRDefault="005A5F64" w:rsidP="00C80ED4">
      <w:pPr>
        <w:spacing w:after="0" w:line="240" w:lineRule="auto"/>
        <w:rPr>
          <w:rFonts w:ascii="Times New Roman" w:eastAsia="Calibri" w:hAnsi="Times New Roman" w:cs="Times New Roman"/>
          <w:sz w:val="24"/>
          <w:szCs w:val="24"/>
          <w:lang w:eastAsia="en-US"/>
        </w:rPr>
      </w:pPr>
    </w:p>
    <w:p w:rsidR="00C80ED4" w:rsidRPr="00C1518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w:t>
      </w:r>
      <w:proofErr w:type="gramStart"/>
      <w:r w:rsidRPr="00C15184">
        <w:rPr>
          <w:rFonts w:ascii="Times New Roman" w:eastAsia="Calibri" w:hAnsi="Times New Roman" w:cs="Times New Roman"/>
          <w:sz w:val="24"/>
          <w:szCs w:val="24"/>
          <w:lang w:eastAsia="en-US"/>
        </w:rPr>
        <w:t>н(</w:t>
      </w:r>
      <w:proofErr w:type="gramEnd"/>
      <w:r w:rsidRPr="00C15184">
        <w:rPr>
          <w:rFonts w:ascii="Times New Roman" w:eastAsia="Calibri" w:hAnsi="Times New Roman" w:cs="Times New Roman"/>
          <w:sz w:val="24"/>
          <w:szCs w:val="24"/>
          <w:lang w:eastAsia="en-US"/>
        </w:rPr>
        <w:t>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w:t>
      </w:r>
      <w:proofErr w:type="gramStart"/>
      <w:r w:rsidRPr="00C15184">
        <w:rPr>
          <w:rFonts w:ascii="Times New Roman" w:eastAsia="Calibri" w:hAnsi="Times New Roman" w:cs="Times New Roman"/>
          <w:sz w:val="24"/>
          <w:szCs w:val="24"/>
          <w:lang w:eastAsia="en-US"/>
        </w:rPr>
        <w:t>н(</w:t>
      </w:r>
      <w:proofErr w:type="gramEnd"/>
      <w:r w:rsidRPr="00C15184">
        <w:rPr>
          <w:rFonts w:ascii="Times New Roman" w:eastAsia="Calibri" w:hAnsi="Times New Roman" w:cs="Times New Roman"/>
          <w:sz w:val="24"/>
          <w:szCs w:val="24"/>
          <w:lang w:eastAsia="en-US"/>
        </w:rPr>
        <w:t>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1518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w:t>
      </w:r>
      <w:proofErr w:type="gramStart"/>
      <w:r w:rsidRPr="00C15184">
        <w:rPr>
          <w:rFonts w:ascii="Times New Roman" w:eastAsia="Calibri" w:hAnsi="Times New Roman" w:cs="Times New Roman"/>
          <w:sz w:val="24"/>
          <w:szCs w:val="24"/>
          <w:lang w:eastAsia="en-US"/>
        </w:rPr>
        <w:t>н(</w:t>
      </w:r>
      <w:proofErr w:type="gramEnd"/>
      <w:r w:rsidRPr="00C15184">
        <w:rPr>
          <w:rFonts w:ascii="Times New Roman" w:eastAsia="Calibri" w:hAnsi="Times New Roman" w:cs="Times New Roman"/>
          <w:sz w:val="24"/>
          <w:szCs w:val="24"/>
          <w:lang w:eastAsia="en-US"/>
        </w:rPr>
        <w:t>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w:t>
      </w:r>
      <w:proofErr w:type="gramStart"/>
      <w:r w:rsidRPr="00C15184">
        <w:rPr>
          <w:rFonts w:ascii="Times New Roman" w:eastAsia="Calibri" w:hAnsi="Times New Roman" w:cs="Times New Roman"/>
          <w:sz w:val="24"/>
          <w:szCs w:val="24"/>
          <w:lang w:eastAsia="en-US"/>
        </w:rPr>
        <w:t>н(</w:t>
      </w:r>
      <w:proofErr w:type="gramEnd"/>
      <w:r w:rsidRPr="00C15184">
        <w:rPr>
          <w:rFonts w:ascii="Times New Roman" w:eastAsia="Calibri" w:hAnsi="Times New Roman" w:cs="Times New Roman"/>
          <w:sz w:val="24"/>
          <w:szCs w:val="24"/>
          <w:lang w:eastAsia="en-US"/>
        </w:rPr>
        <w:t>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w:t>
      </w:r>
      <w:proofErr w:type="gramStart"/>
      <w:r w:rsidRPr="00C15184">
        <w:rPr>
          <w:rFonts w:ascii="Times New Roman" w:eastAsia="Calibri" w:hAnsi="Times New Roman" w:cs="Times New Roman"/>
          <w:sz w:val="24"/>
          <w:szCs w:val="24"/>
          <w:lang w:eastAsia="en-US"/>
        </w:rPr>
        <w:t>н(</w:t>
      </w:r>
      <w:proofErr w:type="gramEnd"/>
      <w:r w:rsidRPr="00C15184">
        <w:rPr>
          <w:rFonts w:ascii="Times New Roman" w:eastAsia="Calibri" w:hAnsi="Times New Roman" w:cs="Times New Roman"/>
          <w:sz w:val="24"/>
          <w:szCs w:val="24"/>
          <w:lang w:eastAsia="en-US"/>
        </w:rPr>
        <w:t>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w:t>
      </w:r>
      <w:proofErr w:type="gramStart"/>
      <w:r w:rsidRPr="00C15184">
        <w:rPr>
          <w:rFonts w:ascii="Times New Roman" w:eastAsia="Calibri" w:hAnsi="Times New Roman" w:cs="Times New Roman"/>
          <w:sz w:val="24"/>
          <w:szCs w:val="24"/>
          <w:lang w:eastAsia="en-US"/>
        </w:rPr>
        <w:t>н(</w:t>
      </w:r>
      <w:proofErr w:type="gramEnd"/>
      <w:r w:rsidRPr="00C15184">
        <w:rPr>
          <w:rFonts w:ascii="Times New Roman" w:eastAsia="Calibri" w:hAnsi="Times New Roman" w:cs="Times New Roman"/>
          <w:sz w:val="24"/>
          <w:szCs w:val="24"/>
          <w:lang w:eastAsia="en-US"/>
        </w:rPr>
        <w:t>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лен(а)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лен(а)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лен(а)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r w:rsidRPr="00C80ED4">
        <w:rPr>
          <w:rFonts w:ascii="Times New Roman" w:eastAsia="Calibri" w:hAnsi="Times New Roman" w:cs="Times New Roman"/>
          <w:sz w:val="24"/>
          <w:szCs w:val="24"/>
          <w:lang w:eastAsia="en-US"/>
        </w:rPr>
        <w:t>С приказом ознаком</w:t>
      </w:r>
      <w:r w:rsidRPr="00C15184">
        <w:rPr>
          <w:rFonts w:ascii="Times New Roman" w:eastAsia="Calibri" w:hAnsi="Times New Roman" w:cs="Times New Roman"/>
          <w:sz w:val="24"/>
          <w:szCs w:val="24"/>
          <w:lang w:eastAsia="en-US"/>
        </w:rPr>
        <w:t>лен(а)</w:t>
      </w:r>
      <w:r w:rsidRPr="00C80ED4">
        <w:rPr>
          <w:rFonts w:ascii="Times New Roman" w:eastAsia="Calibri" w:hAnsi="Times New Roman" w:cs="Times New Roman"/>
          <w:sz w:val="24"/>
          <w:szCs w:val="24"/>
          <w:lang w:eastAsia="en-US"/>
        </w:rPr>
        <w:t>: _______/_</w:t>
      </w:r>
      <w:r w:rsidRPr="00C15184">
        <w:rPr>
          <w:rFonts w:ascii="Times New Roman" w:eastAsia="Calibri" w:hAnsi="Times New Roman" w:cs="Times New Roman"/>
          <w:sz w:val="24"/>
          <w:szCs w:val="24"/>
          <w:lang w:eastAsia="en-US"/>
        </w:rPr>
        <w:t>_______________</w:t>
      </w:r>
      <w:r w:rsidRPr="00C80ED4">
        <w:rPr>
          <w:rFonts w:ascii="Times New Roman" w:eastAsia="Calibri" w:hAnsi="Times New Roman" w:cs="Times New Roman"/>
          <w:sz w:val="24"/>
          <w:szCs w:val="24"/>
          <w:lang w:eastAsia="en-US"/>
        </w:rPr>
        <w:t>/  «</w:t>
      </w:r>
      <w:r w:rsidRPr="00C15184">
        <w:rPr>
          <w:rFonts w:ascii="Times New Roman" w:eastAsia="Calibri" w:hAnsi="Times New Roman" w:cs="Times New Roman"/>
          <w:sz w:val="24"/>
          <w:szCs w:val="24"/>
          <w:lang w:eastAsia="en-US"/>
        </w:rPr>
        <w:t>__</w:t>
      </w:r>
      <w:r w:rsidRPr="00C80ED4">
        <w:rPr>
          <w:rFonts w:ascii="Times New Roman" w:eastAsia="Calibri" w:hAnsi="Times New Roman" w:cs="Times New Roman"/>
          <w:sz w:val="24"/>
          <w:szCs w:val="24"/>
          <w:lang w:eastAsia="en-US"/>
        </w:rPr>
        <w:t xml:space="preserve">» </w:t>
      </w:r>
      <w:r w:rsidRPr="00C15184">
        <w:rPr>
          <w:rFonts w:ascii="Times New Roman" w:eastAsia="Calibri" w:hAnsi="Times New Roman" w:cs="Times New Roman"/>
          <w:sz w:val="24"/>
          <w:szCs w:val="24"/>
          <w:lang w:eastAsia="en-US"/>
        </w:rPr>
        <w:t>_____</w:t>
      </w:r>
      <w:r w:rsidRPr="00C80ED4">
        <w:rPr>
          <w:rFonts w:ascii="Times New Roman" w:eastAsia="Calibri" w:hAnsi="Times New Roman" w:cs="Times New Roman"/>
          <w:sz w:val="24"/>
          <w:szCs w:val="24"/>
          <w:lang w:eastAsia="en-US"/>
        </w:rPr>
        <w:t>__2014 г.</w:t>
      </w:r>
    </w:p>
    <w:p w:rsidR="00C80ED4" w:rsidRPr="00C80ED4" w:rsidRDefault="00C80ED4" w:rsidP="00C80ED4">
      <w:pPr>
        <w:spacing w:after="0" w:line="240" w:lineRule="auto"/>
        <w:rPr>
          <w:rFonts w:ascii="Times New Roman" w:eastAsia="Calibri" w:hAnsi="Times New Roman" w:cs="Times New Roman"/>
          <w:sz w:val="24"/>
          <w:szCs w:val="24"/>
          <w:lang w:eastAsia="en-US"/>
        </w:rPr>
      </w:pPr>
    </w:p>
    <w:p w:rsidR="00C80ED4" w:rsidRPr="00C80ED4" w:rsidRDefault="00C80ED4" w:rsidP="00C80ED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r w:rsidRPr="00C1518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Приложение №1 </w:t>
      </w:r>
    </w:p>
    <w:p w:rsidR="000F6E69" w:rsidRDefault="00C15184" w:rsidP="00C15184">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 приказу отдела образования </w:t>
      </w:r>
    </w:p>
    <w:p w:rsidR="00C15184" w:rsidRDefault="00C15184" w:rsidP="00C15184">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0F6E69">
        <w:rPr>
          <w:rFonts w:ascii="Times New Roman" w:eastAsia="Calibri" w:hAnsi="Times New Roman" w:cs="Times New Roman"/>
          <w:sz w:val="24"/>
          <w:szCs w:val="24"/>
          <w:lang w:eastAsia="en-US"/>
        </w:rPr>
        <w:t xml:space="preserve"> 99 § 1</w:t>
      </w:r>
      <w:r>
        <w:rPr>
          <w:rFonts w:ascii="Times New Roman" w:eastAsia="Calibri" w:hAnsi="Times New Roman" w:cs="Times New Roman"/>
          <w:sz w:val="24"/>
          <w:szCs w:val="24"/>
          <w:lang w:eastAsia="en-US"/>
        </w:rPr>
        <w:t xml:space="preserve">  от </w:t>
      </w:r>
      <w:r w:rsidR="000F6E69">
        <w:rPr>
          <w:rFonts w:ascii="Times New Roman" w:eastAsia="Calibri" w:hAnsi="Times New Roman" w:cs="Times New Roman"/>
          <w:sz w:val="24"/>
          <w:szCs w:val="24"/>
          <w:lang w:eastAsia="en-US"/>
        </w:rPr>
        <w:t>28.11.2014 г.</w:t>
      </w:r>
      <w:r>
        <w:rPr>
          <w:rFonts w:ascii="Times New Roman" w:eastAsia="Calibri" w:hAnsi="Times New Roman" w:cs="Times New Roman"/>
          <w:sz w:val="24"/>
          <w:szCs w:val="24"/>
          <w:lang w:eastAsia="en-US"/>
        </w:rPr>
        <w:t xml:space="preserve"> </w:t>
      </w:r>
    </w:p>
    <w:p w:rsidR="00C15184" w:rsidRDefault="00C15184" w:rsidP="00C15184">
      <w:pPr>
        <w:spacing w:after="0" w:line="240" w:lineRule="auto"/>
        <w:rPr>
          <w:rFonts w:ascii="Times New Roman" w:eastAsia="Calibri" w:hAnsi="Times New Roman" w:cs="Times New Roman"/>
          <w:sz w:val="24"/>
          <w:szCs w:val="24"/>
          <w:lang w:eastAsia="en-US"/>
        </w:rPr>
      </w:pPr>
    </w:p>
    <w:p w:rsidR="00C15184" w:rsidRDefault="00C15184" w:rsidP="00C15184">
      <w:pPr>
        <w:spacing w:after="0" w:line="240" w:lineRule="auto"/>
        <w:rPr>
          <w:rFonts w:ascii="Times New Roman" w:eastAsia="Calibri" w:hAnsi="Times New Roman" w:cs="Times New Roman"/>
          <w:sz w:val="24"/>
          <w:szCs w:val="24"/>
          <w:lang w:eastAsia="en-US"/>
        </w:rPr>
      </w:pPr>
    </w:p>
    <w:p w:rsidR="00C15184" w:rsidRPr="00C15184" w:rsidRDefault="00C15184" w:rsidP="00C15184">
      <w:pPr>
        <w:spacing w:after="0" w:line="240" w:lineRule="auto"/>
        <w:rPr>
          <w:rFonts w:ascii="Times New Roman" w:hAnsi="Times New Roman" w:cs="Times New Roman"/>
          <w:b/>
          <w:color w:val="000000"/>
          <w:sz w:val="24"/>
          <w:szCs w:val="24"/>
        </w:rPr>
      </w:pPr>
      <w:r>
        <w:rPr>
          <w:rFonts w:ascii="Times New Roman" w:eastAsia="Calibri" w:hAnsi="Times New Roman" w:cs="Times New Roman"/>
          <w:sz w:val="24"/>
          <w:szCs w:val="24"/>
          <w:lang w:eastAsia="en-US"/>
        </w:rPr>
        <w:t xml:space="preserve">                                                            </w:t>
      </w:r>
      <w:r w:rsidR="006F7296" w:rsidRPr="00C15184">
        <w:rPr>
          <w:rFonts w:ascii="Times New Roman" w:hAnsi="Times New Roman" w:cs="Times New Roman"/>
          <w:b/>
          <w:color w:val="000000"/>
          <w:sz w:val="24"/>
          <w:szCs w:val="24"/>
        </w:rPr>
        <w:t>ПОЛОЖЕНИЕ</w:t>
      </w:r>
    </w:p>
    <w:p w:rsidR="006F7296" w:rsidRPr="00C15184" w:rsidRDefault="006F7296" w:rsidP="00C15184">
      <w:pPr>
        <w:spacing w:after="0" w:line="240" w:lineRule="auto"/>
        <w:jc w:val="center"/>
        <w:rPr>
          <w:rFonts w:ascii="Times New Roman" w:hAnsi="Times New Roman" w:cs="Times New Roman"/>
          <w:b/>
          <w:sz w:val="24"/>
          <w:szCs w:val="24"/>
        </w:rPr>
      </w:pPr>
      <w:r w:rsidRPr="00C15184">
        <w:rPr>
          <w:rFonts w:ascii="Times New Roman" w:hAnsi="Times New Roman" w:cs="Times New Roman"/>
          <w:b/>
          <w:color w:val="000000"/>
          <w:sz w:val="24"/>
          <w:szCs w:val="24"/>
        </w:rPr>
        <w:t xml:space="preserve">об оценке деятельности </w:t>
      </w:r>
    </w:p>
    <w:p w:rsidR="006F7296" w:rsidRPr="00C15184" w:rsidRDefault="006F7296" w:rsidP="00C15184">
      <w:pPr>
        <w:spacing w:after="0" w:line="240" w:lineRule="auto"/>
        <w:jc w:val="center"/>
        <w:rPr>
          <w:rFonts w:ascii="Times New Roman" w:hAnsi="Times New Roman" w:cs="Times New Roman"/>
          <w:b/>
          <w:color w:val="000000"/>
          <w:sz w:val="24"/>
          <w:szCs w:val="24"/>
        </w:rPr>
      </w:pPr>
      <w:r w:rsidRPr="00C15184">
        <w:rPr>
          <w:rFonts w:ascii="Times New Roman" w:hAnsi="Times New Roman" w:cs="Times New Roman"/>
          <w:b/>
          <w:color w:val="000000"/>
          <w:sz w:val="24"/>
          <w:szCs w:val="24"/>
        </w:rPr>
        <w:t>руководителя образовательной организации</w:t>
      </w:r>
    </w:p>
    <w:p w:rsidR="002A0170" w:rsidRPr="00C15184" w:rsidRDefault="002A0170" w:rsidP="00C15184">
      <w:pPr>
        <w:spacing w:after="0" w:line="240" w:lineRule="auto"/>
        <w:jc w:val="center"/>
        <w:rPr>
          <w:rFonts w:ascii="Times New Roman" w:hAnsi="Times New Roman" w:cs="Times New Roman"/>
          <w:b/>
          <w:sz w:val="24"/>
          <w:szCs w:val="24"/>
        </w:rPr>
      </w:pPr>
    </w:p>
    <w:p w:rsidR="006F7296" w:rsidRPr="00C15184" w:rsidRDefault="006F7296" w:rsidP="00C15184">
      <w:pPr>
        <w:spacing w:after="0" w:line="240" w:lineRule="auto"/>
        <w:jc w:val="center"/>
        <w:rPr>
          <w:rFonts w:ascii="Times New Roman" w:hAnsi="Times New Roman" w:cs="Times New Roman"/>
          <w:sz w:val="24"/>
          <w:szCs w:val="24"/>
        </w:rPr>
      </w:pPr>
      <w:r w:rsidRPr="00C15184">
        <w:rPr>
          <w:rFonts w:ascii="Times New Roman" w:hAnsi="Times New Roman" w:cs="Times New Roman"/>
          <w:sz w:val="24"/>
          <w:szCs w:val="24"/>
        </w:rPr>
        <w:t>1.​ </w:t>
      </w:r>
      <w:r w:rsidRPr="00C15184">
        <w:rPr>
          <w:rFonts w:ascii="Times New Roman" w:hAnsi="Times New Roman" w:cs="Times New Roman"/>
          <w:b/>
          <w:bCs/>
          <w:sz w:val="24"/>
          <w:szCs w:val="24"/>
        </w:rPr>
        <w:t>Общие положения</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1.1. Настоящее Положение об оценке деятельности руководителя образовательной организации (далее — Положение) определяет основания, порядок и показатели оценки деятельности руководителя образовательной организации.</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1.2. Настоящее Положение разработано с целью определения эффективности деятельности, повышения мотивации, развития творческой активности и инициативы при исполнении должностных обязанностей.</w:t>
      </w:r>
    </w:p>
    <w:p w:rsidR="006F7296" w:rsidRPr="00C15184" w:rsidRDefault="00EE4D47"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1.3.</w:t>
      </w:r>
      <w:r w:rsidR="006F7296" w:rsidRPr="00C15184">
        <w:rPr>
          <w:rFonts w:ascii="Times New Roman" w:hAnsi="Times New Roman" w:cs="Times New Roman"/>
          <w:sz w:val="24"/>
          <w:szCs w:val="24"/>
        </w:rPr>
        <w:t>Оценка деятельности руководителя образовательной организации</w:t>
      </w:r>
      <w:r w:rsidR="00C75B72" w:rsidRPr="00C15184">
        <w:rPr>
          <w:rFonts w:ascii="Times New Roman" w:hAnsi="Times New Roman" w:cs="Times New Roman"/>
          <w:sz w:val="24"/>
          <w:szCs w:val="24"/>
        </w:rPr>
        <w:t xml:space="preserve"> проводится Экспертным с</w:t>
      </w:r>
      <w:r w:rsidR="0075642C">
        <w:rPr>
          <w:rFonts w:ascii="Times New Roman" w:hAnsi="Times New Roman" w:cs="Times New Roman"/>
          <w:sz w:val="24"/>
          <w:szCs w:val="24"/>
        </w:rPr>
        <w:t>оветом, в состав которого могут входить</w:t>
      </w:r>
      <w:r w:rsidR="00C75B72" w:rsidRPr="00C15184">
        <w:rPr>
          <w:rFonts w:ascii="Times New Roman" w:hAnsi="Times New Roman" w:cs="Times New Roman"/>
          <w:sz w:val="24"/>
          <w:szCs w:val="24"/>
        </w:rPr>
        <w:t xml:space="preserve"> представители  общественности, социальные партнеры и </w:t>
      </w:r>
      <w:r w:rsidR="009D26E5" w:rsidRPr="00C15184">
        <w:rPr>
          <w:rFonts w:ascii="Times New Roman" w:hAnsi="Times New Roman" w:cs="Times New Roman"/>
          <w:sz w:val="24"/>
          <w:szCs w:val="24"/>
        </w:rPr>
        <w:t xml:space="preserve">представители </w:t>
      </w:r>
      <w:r w:rsidR="00C75B72" w:rsidRPr="00C15184">
        <w:rPr>
          <w:rFonts w:ascii="Times New Roman" w:hAnsi="Times New Roman" w:cs="Times New Roman"/>
          <w:sz w:val="24"/>
          <w:szCs w:val="24"/>
        </w:rPr>
        <w:t>учредителя. Состав и П</w:t>
      </w:r>
      <w:r w:rsidR="006F7296" w:rsidRPr="00C15184">
        <w:rPr>
          <w:rFonts w:ascii="Times New Roman" w:hAnsi="Times New Roman" w:cs="Times New Roman"/>
          <w:sz w:val="24"/>
          <w:szCs w:val="24"/>
        </w:rPr>
        <w:t>орядок работы</w:t>
      </w:r>
      <w:r w:rsidR="00C75B72" w:rsidRPr="00C15184">
        <w:rPr>
          <w:rFonts w:ascii="Times New Roman" w:hAnsi="Times New Roman" w:cs="Times New Roman"/>
          <w:sz w:val="24"/>
          <w:szCs w:val="24"/>
        </w:rPr>
        <w:t xml:space="preserve"> Экспертного совета </w:t>
      </w:r>
      <w:r w:rsidR="006F7296" w:rsidRPr="00C15184">
        <w:rPr>
          <w:rFonts w:ascii="Times New Roman" w:hAnsi="Times New Roman" w:cs="Times New Roman"/>
          <w:sz w:val="24"/>
          <w:szCs w:val="24"/>
        </w:rPr>
        <w:t xml:space="preserve">утверждается </w:t>
      </w:r>
      <w:r w:rsidR="0075642C">
        <w:rPr>
          <w:rFonts w:ascii="Times New Roman" w:hAnsi="Times New Roman" w:cs="Times New Roman"/>
          <w:sz w:val="24"/>
          <w:szCs w:val="24"/>
        </w:rPr>
        <w:t>приказом отдела образования .</w:t>
      </w:r>
    </w:p>
    <w:p w:rsidR="006F7296" w:rsidRPr="00C15184" w:rsidRDefault="006F7296" w:rsidP="00C15184">
      <w:pPr>
        <w:spacing w:after="0" w:line="240" w:lineRule="auto"/>
        <w:jc w:val="center"/>
        <w:rPr>
          <w:rFonts w:ascii="Times New Roman" w:hAnsi="Times New Roman" w:cs="Times New Roman"/>
          <w:sz w:val="24"/>
          <w:szCs w:val="24"/>
        </w:rPr>
      </w:pPr>
      <w:r w:rsidRPr="00C15184">
        <w:rPr>
          <w:rFonts w:ascii="Times New Roman" w:hAnsi="Times New Roman" w:cs="Times New Roman"/>
          <w:b/>
          <w:bCs/>
          <w:sz w:val="24"/>
          <w:szCs w:val="24"/>
        </w:rPr>
        <w:t>2.</w:t>
      </w:r>
      <w:r w:rsidRPr="00C15184">
        <w:rPr>
          <w:rFonts w:ascii="Times New Roman" w:hAnsi="Times New Roman" w:cs="Times New Roman"/>
          <w:sz w:val="24"/>
          <w:szCs w:val="24"/>
        </w:rPr>
        <w:t xml:space="preserve"> </w:t>
      </w:r>
      <w:r w:rsidRPr="00C15184">
        <w:rPr>
          <w:rFonts w:ascii="Times New Roman" w:hAnsi="Times New Roman" w:cs="Times New Roman"/>
          <w:b/>
          <w:bCs/>
          <w:sz w:val="24"/>
          <w:szCs w:val="24"/>
        </w:rPr>
        <w:t>Основные задачи</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2.1.Основными задачами оценки деятельности руководителя образовательной организации являются:</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повышение эффективности  труда руководителя образовательной организации;</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повышение личной заинтересованности руководителя образовательной организации в результатах  работы образовательной организации;</w:t>
      </w:r>
    </w:p>
    <w:p w:rsidR="006F7296" w:rsidRPr="00C15184" w:rsidRDefault="006F7296" w:rsidP="00C15184">
      <w:pPr>
        <w:tabs>
          <w:tab w:val="left" w:pos="7305"/>
        </w:tabs>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развитие творческой активности и инициативы;</w:t>
      </w:r>
      <w:r w:rsidRPr="00C15184">
        <w:rPr>
          <w:rFonts w:ascii="Times New Roman" w:hAnsi="Times New Roman" w:cs="Times New Roman"/>
          <w:sz w:val="24"/>
          <w:szCs w:val="24"/>
        </w:rPr>
        <w:tab/>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выявление потенциала и проблемных направлений для работы по повышению эффективности деятельности руководителя образовательной организаций согласно полученным данным;</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проведение системной самооценки руководителем образовательной организации собственных результатов профессиональной деятельности.</w:t>
      </w:r>
    </w:p>
    <w:p w:rsidR="002A0170" w:rsidRPr="00C15184" w:rsidRDefault="002A0170" w:rsidP="00C15184">
      <w:pPr>
        <w:spacing w:after="0" w:line="240" w:lineRule="auto"/>
        <w:ind w:left="720" w:hanging="360"/>
        <w:jc w:val="center"/>
        <w:rPr>
          <w:rFonts w:ascii="Times New Roman" w:hAnsi="Times New Roman" w:cs="Times New Roman"/>
          <w:sz w:val="24"/>
          <w:szCs w:val="24"/>
        </w:rPr>
      </w:pPr>
    </w:p>
    <w:p w:rsidR="006F7296" w:rsidRPr="00C15184" w:rsidRDefault="006F7296" w:rsidP="00C15184">
      <w:pPr>
        <w:spacing w:after="0" w:line="240" w:lineRule="auto"/>
        <w:ind w:left="720" w:hanging="360"/>
        <w:jc w:val="center"/>
        <w:rPr>
          <w:rFonts w:ascii="Times New Roman" w:hAnsi="Times New Roman" w:cs="Times New Roman"/>
          <w:sz w:val="24"/>
          <w:szCs w:val="24"/>
        </w:rPr>
      </w:pPr>
      <w:r w:rsidRPr="00C15184">
        <w:rPr>
          <w:rFonts w:ascii="Times New Roman" w:hAnsi="Times New Roman" w:cs="Times New Roman"/>
          <w:sz w:val="24"/>
          <w:szCs w:val="24"/>
        </w:rPr>
        <w:t>3.​ </w:t>
      </w:r>
      <w:r w:rsidRPr="00C15184">
        <w:rPr>
          <w:rFonts w:ascii="Times New Roman" w:hAnsi="Times New Roman" w:cs="Times New Roman"/>
          <w:b/>
          <w:bCs/>
          <w:sz w:val="24"/>
          <w:szCs w:val="24"/>
        </w:rPr>
        <w:t>Порядок проведения оценки</w:t>
      </w:r>
    </w:p>
    <w:p w:rsidR="006F7296" w:rsidRPr="00C15184" w:rsidRDefault="006F7296" w:rsidP="00A61BA8">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3.1. Для оценки деятельности руководителя образовательн</w:t>
      </w:r>
      <w:r w:rsidR="00441F9C" w:rsidRPr="00C15184">
        <w:rPr>
          <w:rFonts w:ascii="Times New Roman" w:hAnsi="Times New Roman" w:cs="Times New Roman"/>
          <w:sz w:val="24"/>
          <w:szCs w:val="24"/>
        </w:rPr>
        <w:t>ой организации</w:t>
      </w:r>
      <w:r w:rsidRPr="00C15184">
        <w:rPr>
          <w:rFonts w:ascii="Times New Roman" w:hAnsi="Times New Roman" w:cs="Times New Roman"/>
          <w:sz w:val="24"/>
          <w:szCs w:val="24"/>
        </w:rPr>
        <w:t xml:space="preserve"> используется модель, в которой показатели  распределены по 3 направлениям: основные (образовательные), обеспечивающие и управленческие, в каждом из которых определены инвариантные  и вариативные</w:t>
      </w:r>
      <w:r w:rsidR="0075642C">
        <w:rPr>
          <w:rFonts w:ascii="Times New Roman" w:hAnsi="Times New Roman" w:cs="Times New Roman"/>
          <w:sz w:val="24"/>
          <w:szCs w:val="24"/>
        </w:rPr>
        <w:t>.</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3.2. Оценка деятельности руководителя образовательн</w:t>
      </w:r>
      <w:r w:rsidR="0075642C">
        <w:rPr>
          <w:rFonts w:ascii="Times New Roman" w:hAnsi="Times New Roman" w:cs="Times New Roman"/>
          <w:sz w:val="24"/>
          <w:szCs w:val="24"/>
        </w:rPr>
        <w:t xml:space="preserve">ой организации проводится по </w:t>
      </w:r>
      <w:r w:rsidRPr="00C15184">
        <w:rPr>
          <w:rFonts w:ascii="Times New Roman" w:hAnsi="Times New Roman" w:cs="Times New Roman"/>
          <w:sz w:val="24"/>
          <w:szCs w:val="24"/>
        </w:rPr>
        <w:t>инвариантным показателям и по вариативным показател</w:t>
      </w:r>
      <w:r w:rsidR="00AB57A7" w:rsidRPr="00C15184">
        <w:rPr>
          <w:rFonts w:ascii="Times New Roman" w:hAnsi="Times New Roman" w:cs="Times New Roman"/>
          <w:sz w:val="24"/>
          <w:szCs w:val="24"/>
        </w:rPr>
        <w:t xml:space="preserve">ям. </w:t>
      </w:r>
      <w:r w:rsidR="00DF7BB3" w:rsidRPr="00C15184">
        <w:rPr>
          <w:rFonts w:ascii="Times New Roman" w:hAnsi="Times New Roman" w:cs="Times New Roman"/>
          <w:sz w:val="24"/>
          <w:szCs w:val="24"/>
        </w:rPr>
        <w:t>Уровень вз</w:t>
      </w:r>
      <w:r w:rsidR="00AB57A7" w:rsidRPr="00C15184">
        <w:rPr>
          <w:rFonts w:ascii="Times New Roman" w:hAnsi="Times New Roman" w:cs="Times New Roman"/>
          <w:sz w:val="24"/>
          <w:szCs w:val="24"/>
        </w:rPr>
        <w:t>я</w:t>
      </w:r>
      <w:r w:rsidR="00DF7BB3" w:rsidRPr="00C15184">
        <w:rPr>
          <w:rFonts w:ascii="Times New Roman" w:hAnsi="Times New Roman" w:cs="Times New Roman"/>
          <w:sz w:val="24"/>
          <w:szCs w:val="24"/>
        </w:rPr>
        <w:t>тых обязательств по</w:t>
      </w:r>
      <w:r w:rsidR="00AB57A7" w:rsidRPr="00C15184">
        <w:rPr>
          <w:rFonts w:ascii="Times New Roman" w:hAnsi="Times New Roman" w:cs="Times New Roman"/>
          <w:sz w:val="24"/>
          <w:szCs w:val="24"/>
        </w:rPr>
        <w:t xml:space="preserve"> вариативной части</w:t>
      </w:r>
      <w:r w:rsidR="00441F9C" w:rsidRPr="00C15184">
        <w:rPr>
          <w:rFonts w:ascii="Times New Roman" w:hAnsi="Times New Roman" w:cs="Times New Roman"/>
          <w:sz w:val="24"/>
          <w:szCs w:val="24"/>
        </w:rPr>
        <w:t xml:space="preserve"> не</w:t>
      </w:r>
      <w:r w:rsidR="00AB57A7" w:rsidRPr="00C15184">
        <w:rPr>
          <w:rFonts w:ascii="Times New Roman" w:hAnsi="Times New Roman" w:cs="Times New Roman"/>
          <w:sz w:val="24"/>
          <w:szCs w:val="24"/>
        </w:rPr>
        <w:t xml:space="preserve"> может быть</w:t>
      </w:r>
      <w:r w:rsidR="00441F9C" w:rsidRPr="00C15184">
        <w:rPr>
          <w:rFonts w:ascii="Times New Roman" w:hAnsi="Times New Roman" w:cs="Times New Roman"/>
          <w:sz w:val="24"/>
          <w:szCs w:val="24"/>
        </w:rPr>
        <w:t xml:space="preserve"> менее 5</w:t>
      </w:r>
      <w:r w:rsidR="00C75B72" w:rsidRPr="00C15184">
        <w:rPr>
          <w:rFonts w:ascii="Times New Roman" w:hAnsi="Times New Roman" w:cs="Times New Roman"/>
          <w:sz w:val="24"/>
          <w:szCs w:val="24"/>
        </w:rPr>
        <w:t>0%</w:t>
      </w:r>
      <w:r w:rsidR="00441F9C" w:rsidRPr="00C15184">
        <w:rPr>
          <w:rFonts w:ascii="Times New Roman" w:hAnsi="Times New Roman" w:cs="Times New Roman"/>
          <w:sz w:val="24"/>
          <w:szCs w:val="24"/>
        </w:rPr>
        <w:t>.</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3.3.</w:t>
      </w:r>
      <w:r w:rsidR="00476611" w:rsidRPr="00C15184">
        <w:rPr>
          <w:rFonts w:ascii="Times New Roman" w:hAnsi="Times New Roman" w:cs="Times New Roman"/>
          <w:sz w:val="24"/>
          <w:szCs w:val="24"/>
        </w:rPr>
        <w:t xml:space="preserve"> </w:t>
      </w:r>
      <w:r w:rsidRPr="00C15184">
        <w:rPr>
          <w:rFonts w:ascii="Times New Roman" w:hAnsi="Times New Roman" w:cs="Times New Roman"/>
          <w:sz w:val="24"/>
          <w:szCs w:val="24"/>
        </w:rPr>
        <w:t xml:space="preserve">В начале </w:t>
      </w:r>
      <w:r w:rsidR="00476611" w:rsidRPr="00C15184">
        <w:rPr>
          <w:rFonts w:ascii="Times New Roman" w:hAnsi="Times New Roman" w:cs="Times New Roman"/>
          <w:sz w:val="24"/>
          <w:szCs w:val="24"/>
        </w:rPr>
        <w:t>учебного года руководитель принимает</w:t>
      </w:r>
      <w:r w:rsidRPr="00C15184">
        <w:rPr>
          <w:rFonts w:ascii="Times New Roman" w:hAnsi="Times New Roman" w:cs="Times New Roman"/>
          <w:sz w:val="24"/>
          <w:szCs w:val="24"/>
        </w:rPr>
        <w:t xml:space="preserve"> на себя обязательство </w:t>
      </w:r>
      <w:r w:rsidR="00441F9C" w:rsidRPr="00C15184">
        <w:rPr>
          <w:rFonts w:ascii="Times New Roman" w:hAnsi="Times New Roman" w:cs="Times New Roman"/>
          <w:sz w:val="24"/>
          <w:szCs w:val="24"/>
        </w:rPr>
        <w:t xml:space="preserve">о </w:t>
      </w:r>
      <w:r w:rsidRPr="00C15184">
        <w:rPr>
          <w:rFonts w:ascii="Times New Roman" w:hAnsi="Times New Roman" w:cs="Times New Roman"/>
          <w:sz w:val="24"/>
          <w:szCs w:val="24"/>
        </w:rPr>
        <w:t>выполнении  данных показателей</w:t>
      </w:r>
      <w:r w:rsidR="00476611" w:rsidRPr="00C15184">
        <w:rPr>
          <w:rFonts w:ascii="Times New Roman" w:hAnsi="Times New Roman" w:cs="Times New Roman"/>
          <w:sz w:val="24"/>
          <w:szCs w:val="24"/>
        </w:rPr>
        <w:t>, указанных в пункте 3.2</w:t>
      </w:r>
      <w:r w:rsidRPr="00C15184">
        <w:rPr>
          <w:rFonts w:ascii="Times New Roman" w:hAnsi="Times New Roman" w:cs="Times New Roman"/>
          <w:sz w:val="24"/>
          <w:szCs w:val="24"/>
        </w:rPr>
        <w:t>.</w:t>
      </w:r>
      <w:r w:rsidR="00476611" w:rsidRPr="00C15184">
        <w:rPr>
          <w:rFonts w:ascii="Times New Roman" w:hAnsi="Times New Roman" w:cs="Times New Roman"/>
          <w:sz w:val="24"/>
          <w:szCs w:val="24"/>
        </w:rPr>
        <w:t xml:space="preserve"> настоящего Положения</w:t>
      </w:r>
      <w:r w:rsidR="00F158D5" w:rsidRPr="00C15184">
        <w:rPr>
          <w:rFonts w:ascii="Times New Roman" w:hAnsi="Times New Roman" w:cs="Times New Roman"/>
          <w:sz w:val="24"/>
          <w:szCs w:val="24"/>
        </w:rPr>
        <w:t>. П</w:t>
      </w:r>
      <w:r w:rsidR="00476611" w:rsidRPr="00C15184">
        <w:rPr>
          <w:rFonts w:ascii="Times New Roman" w:hAnsi="Times New Roman" w:cs="Times New Roman"/>
          <w:sz w:val="24"/>
          <w:szCs w:val="24"/>
        </w:rPr>
        <w:t>о результатам</w:t>
      </w:r>
      <w:r w:rsidR="00F158D5" w:rsidRPr="00C15184">
        <w:rPr>
          <w:rFonts w:ascii="Times New Roman" w:hAnsi="Times New Roman" w:cs="Times New Roman"/>
          <w:sz w:val="24"/>
          <w:szCs w:val="24"/>
        </w:rPr>
        <w:t xml:space="preserve"> принятых руководителем обязательств, органом управления образованием</w:t>
      </w:r>
      <w:r w:rsidR="00441F9C" w:rsidRPr="00C15184">
        <w:rPr>
          <w:rFonts w:ascii="Times New Roman" w:hAnsi="Times New Roman" w:cs="Times New Roman"/>
          <w:sz w:val="24"/>
          <w:szCs w:val="24"/>
        </w:rPr>
        <w:t xml:space="preserve"> </w:t>
      </w:r>
      <w:r w:rsidR="00F158D5" w:rsidRPr="00C15184">
        <w:rPr>
          <w:rFonts w:ascii="Times New Roman" w:hAnsi="Times New Roman" w:cs="Times New Roman"/>
          <w:sz w:val="24"/>
          <w:szCs w:val="24"/>
        </w:rPr>
        <w:t>оформляется соответствующий протокол</w:t>
      </w:r>
      <w:r w:rsidRPr="00C15184">
        <w:rPr>
          <w:rFonts w:ascii="Times New Roman" w:hAnsi="Times New Roman" w:cs="Times New Roman"/>
          <w:sz w:val="24"/>
          <w:szCs w:val="24"/>
        </w:rPr>
        <w:t>.</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xml:space="preserve">3.4. По итогам учебного года руководитель </w:t>
      </w:r>
      <w:r w:rsidR="00C85077" w:rsidRPr="00C15184">
        <w:rPr>
          <w:rFonts w:ascii="Times New Roman" w:hAnsi="Times New Roman" w:cs="Times New Roman"/>
          <w:sz w:val="24"/>
          <w:szCs w:val="24"/>
        </w:rPr>
        <w:t>анализирует  показатели деятельности образовательной организации</w:t>
      </w:r>
      <w:r w:rsidR="00441F9C" w:rsidRPr="00C15184">
        <w:rPr>
          <w:rFonts w:ascii="Times New Roman" w:hAnsi="Times New Roman" w:cs="Times New Roman"/>
          <w:sz w:val="24"/>
          <w:szCs w:val="24"/>
        </w:rPr>
        <w:t xml:space="preserve"> и</w:t>
      </w:r>
      <w:r w:rsidRPr="00C15184">
        <w:rPr>
          <w:rFonts w:ascii="Times New Roman" w:hAnsi="Times New Roman" w:cs="Times New Roman"/>
          <w:sz w:val="24"/>
          <w:szCs w:val="24"/>
        </w:rPr>
        <w:t xml:space="preserve"> пред</w:t>
      </w:r>
      <w:r w:rsidR="00441F9C" w:rsidRPr="00C15184">
        <w:rPr>
          <w:rFonts w:ascii="Times New Roman" w:hAnsi="Times New Roman" w:cs="Times New Roman"/>
          <w:sz w:val="24"/>
          <w:szCs w:val="24"/>
        </w:rPr>
        <w:t xml:space="preserve">ставляет </w:t>
      </w:r>
      <w:r w:rsidRPr="00C15184">
        <w:rPr>
          <w:rFonts w:ascii="Times New Roman" w:hAnsi="Times New Roman" w:cs="Times New Roman"/>
          <w:sz w:val="24"/>
          <w:szCs w:val="24"/>
        </w:rPr>
        <w:t xml:space="preserve">в Экспертный совет </w:t>
      </w:r>
      <w:r w:rsidR="0080338B" w:rsidRPr="00C15184">
        <w:rPr>
          <w:rFonts w:ascii="Times New Roman" w:hAnsi="Times New Roman" w:cs="Times New Roman"/>
          <w:sz w:val="24"/>
          <w:szCs w:val="24"/>
        </w:rPr>
        <w:t xml:space="preserve">аналитическую записку о </w:t>
      </w:r>
      <w:r w:rsidRPr="00C15184">
        <w:rPr>
          <w:rFonts w:ascii="Times New Roman" w:hAnsi="Times New Roman" w:cs="Times New Roman"/>
          <w:sz w:val="24"/>
          <w:szCs w:val="24"/>
        </w:rPr>
        <w:t>результат</w:t>
      </w:r>
      <w:r w:rsidR="0080338B" w:rsidRPr="00C15184">
        <w:rPr>
          <w:rFonts w:ascii="Times New Roman" w:hAnsi="Times New Roman" w:cs="Times New Roman"/>
          <w:sz w:val="24"/>
          <w:szCs w:val="24"/>
        </w:rPr>
        <w:t xml:space="preserve">ах </w:t>
      </w:r>
      <w:r w:rsidRPr="00C15184">
        <w:rPr>
          <w:rFonts w:ascii="Times New Roman" w:hAnsi="Times New Roman" w:cs="Times New Roman"/>
          <w:sz w:val="24"/>
          <w:szCs w:val="24"/>
        </w:rPr>
        <w:t>выполнения</w:t>
      </w:r>
      <w:r w:rsidR="00D30D5E" w:rsidRPr="00C15184">
        <w:rPr>
          <w:rFonts w:ascii="Times New Roman" w:hAnsi="Times New Roman" w:cs="Times New Roman"/>
          <w:sz w:val="24"/>
          <w:szCs w:val="24"/>
        </w:rPr>
        <w:t xml:space="preserve"> обязательств</w:t>
      </w:r>
      <w:r w:rsidR="00441F9C" w:rsidRPr="00C15184">
        <w:rPr>
          <w:rFonts w:ascii="Times New Roman" w:hAnsi="Times New Roman" w:cs="Times New Roman"/>
          <w:sz w:val="24"/>
          <w:szCs w:val="24"/>
        </w:rPr>
        <w:t xml:space="preserve">. </w:t>
      </w:r>
      <w:r w:rsidRPr="00C15184">
        <w:rPr>
          <w:rFonts w:ascii="Times New Roman" w:hAnsi="Times New Roman" w:cs="Times New Roman"/>
          <w:sz w:val="24"/>
          <w:szCs w:val="24"/>
        </w:rPr>
        <w:t xml:space="preserve"> Экспертный совет</w:t>
      </w:r>
      <w:r w:rsidR="0080338B" w:rsidRPr="00C15184">
        <w:rPr>
          <w:rFonts w:ascii="Times New Roman" w:hAnsi="Times New Roman" w:cs="Times New Roman"/>
          <w:sz w:val="24"/>
          <w:szCs w:val="24"/>
        </w:rPr>
        <w:t xml:space="preserve"> имеет право </w:t>
      </w:r>
      <w:r w:rsidRPr="00C15184">
        <w:rPr>
          <w:rFonts w:ascii="Times New Roman" w:hAnsi="Times New Roman" w:cs="Times New Roman"/>
          <w:sz w:val="24"/>
          <w:szCs w:val="24"/>
        </w:rPr>
        <w:t>пров</w:t>
      </w:r>
      <w:r w:rsidR="0080338B" w:rsidRPr="00C15184">
        <w:rPr>
          <w:rFonts w:ascii="Times New Roman" w:hAnsi="Times New Roman" w:cs="Times New Roman"/>
          <w:sz w:val="24"/>
          <w:szCs w:val="24"/>
        </w:rPr>
        <w:t xml:space="preserve">ести </w:t>
      </w:r>
      <w:r w:rsidRPr="00C15184">
        <w:rPr>
          <w:rFonts w:ascii="Times New Roman" w:hAnsi="Times New Roman" w:cs="Times New Roman"/>
          <w:sz w:val="24"/>
          <w:szCs w:val="24"/>
        </w:rPr>
        <w:t xml:space="preserve">выборочную проверку </w:t>
      </w:r>
      <w:r w:rsidR="0080338B" w:rsidRPr="00C15184">
        <w:rPr>
          <w:rFonts w:ascii="Times New Roman" w:hAnsi="Times New Roman" w:cs="Times New Roman"/>
          <w:sz w:val="24"/>
          <w:szCs w:val="24"/>
        </w:rPr>
        <w:t>представленной информации.</w:t>
      </w:r>
    </w:p>
    <w:p w:rsidR="006F7296" w:rsidRPr="00C15184" w:rsidRDefault="00F6380F"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lastRenderedPageBreak/>
        <w:t>3.5</w:t>
      </w:r>
      <w:r w:rsidR="00D30D5E" w:rsidRPr="00C15184">
        <w:rPr>
          <w:rFonts w:ascii="Times New Roman" w:hAnsi="Times New Roman" w:cs="Times New Roman"/>
          <w:sz w:val="24"/>
          <w:szCs w:val="24"/>
        </w:rPr>
        <w:t>. Достигнутыми считаются</w:t>
      </w:r>
      <w:r w:rsidR="006F7296" w:rsidRPr="00C15184">
        <w:rPr>
          <w:rFonts w:ascii="Times New Roman" w:hAnsi="Times New Roman" w:cs="Times New Roman"/>
          <w:sz w:val="24"/>
          <w:szCs w:val="24"/>
        </w:rPr>
        <w:t xml:space="preserve"> те показатели, которые</w:t>
      </w:r>
      <w:r w:rsidR="00D30D5E" w:rsidRPr="00C15184">
        <w:rPr>
          <w:rFonts w:ascii="Times New Roman" w:hAnsi="Times New Roman" w:cs="Times New Roman"/>
          <w:sz w:val="24"/>
          <w:szCs w:val="24"/>
        </w:rPr>
        <w:t xml:space="preserve"> являются</w:t>
      </w:r>
      <w:r w:rsidR="006F7296" w:rsidRPr="00C15184">
        <w:rPr>
          <w:rFonts w:ascii="Times New Roman" w:hAnsi="Times New Roman" w:cs="Times New Roman"/>
          <w:sz w:val="24"/>
          <w:szCs w:val="24"/>
        </w:rPr>
        <w:t xml:space="preserve"> устойчивы</w:t>
      </w:r>
      <w:r w:rsidRPr="00C15184">
        <w:rPr>
          <w:rFonts w:ascii="Times New Roman" w:hAnsi="Times New Roman" w:cs="Times New Roman"/>
          <w:sz w:val="24"/>
          <w:szCs w:val="24"/>
        </w:rPr>
        <w:t>ми</w:t>
      </w:r>
      <w:r w:rsidR="0075642C">
        <w:rPr>
          <w:rFonts w:ascii="Times New Roman" w:hAnsi="Times New Roman" w:cs="Times New Roman"/>
          <w:sz w:val="24"/>
          <w:szCs w:val="24"/>
        </w:rPr>
        <w:t xml:space="preserve"> </w:t>
      </w:r>
      <w:r w:rsidR="006F7296" w:rsidRPr="00C15184">
        <w:rPr>
          <w:rFonts w:ascii="Times New Roman" w:hAnsi="Times New Roman" w:cs="Times New Roman"/>
          <w:sz w:val="24"/>
          <w:szCs w:val="24"/>
        </w:rPr>
        <w:t xml:space="preserve">, либо имеют положительную </w:t>
      </w:r>
      <w:r w:rsidR="0075642C">
        <w:rPr>
          <w:rFonts w:ascii="Times New Roman" w:hAnsi="Times New Roman" w:cs="Times New Roman"/>
          <w:sz w:val="24"/>
          <w:szCs w:val="24"/>
        </w:rPr>
        <w:t>динамику</w:t>
      </w:r>
      <w:r w:rsidR="006F7296" w:rsidRPr="00C15184">
        <w:rPr>
          <w:rFonts w:ascii="Times New Roman" w:hAnsi="Times New Roman" w:cs="Times New Roman"/>
          <w:sz w:val="24"/>
          <w:szCs w:val="24"/>
        </w:rPr>
        <w:t>. Е</w:t>
      </w:r>
      <w:r w:rsidR="00D30D5E" w:rsidRPr="00C15184">
        <w:rPr>
          <w:rFonts w:ascii="Times New Roman" w:hAnsi="Times New Roman" w:cs="Times New Roman"/>
          <w:sz w:val="24"/>
          <w:szCs w:val="24"/>
        </w:rPr>
        <w:t>сли показатель не достигнут,  присваивается 0 баллов с указанием</w:t>
      </w:r>
      <w:r w:rsidR="006F7296" w:rsidRPr="00C15184">
        <w:rPr>
          <w:rFonts w:ascii="Times New Roman" w:hAnsi="Times New Roman" w:cs="Times New Roman"/>
          <w:sz w:val="24"/>
          <w:szCs w:val="24"/>
        </w:rPr>
        <w:t xml:space="preserve"> причины невыполнения. </w:t>
      </w:r>
    </w:p>
    <w:p w:rsidR="006F7296" w:rsidRPr="00C15184" w:rsidRDefault="00F6380F"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3.6</w:t>
      </w:r>
      <w:r w:rsidR="006F7296" w:rsidRPr="00C15184">
        <w:rPr>
          <w:rFonts w:ascii="Times New Roman" w:hAnsi="Times New Roman" w:cs="Times New Roman"/>
          <w:sz w:val="24"/>
          <w:szCs w:val="24"/>
        </w:rPr>
        <w:t>. Для измерения значения каждого показателя формируются индикаторы, которые позволяют в зависимости от значения показателя присваивать то или иное количество баллов руководит</w:t>
      </w:r>
      <w:r w:rsidRPr="00C15184">
        <w:rPr>
          <w:rFonts w:ascii="Times New Roman" w:hAnsi="Times New Roman" w:cs="Times New Roman"/>
          <w:sz w:val="24"/>
          <w:szCs w:val="24"/>
        </w:rPr>
        <w:t>елю образовательной организации.</w:t>
      </w:r>
    </w:p>
    <w:p w:rsidR="00F6380F" w:rsidRDefault="00F6380F"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xml:space="preserve">3.7. Определение уровня эффективности деятельности руководителя образовательной организации  осуществляется в соответствии со Шкалой  уровня эффективности </w:t>
      </w:r>
      <w:r w:rsidR="0075642C">
        <w:rPr>
          <w:rFonts w:ascii="Times New Roman" w:hAnsi="Times New Roman" w:cs="Times New Roman"/>
          <w:sz w:val="24"/>
          <w:szCs w:val="24"/>
        </w:rPr>
        <w:t>.</w:t>
      </w:r>
    </w:p>
    <w:p w:rsidR="00A61BA8" w:rsidRPr="00C15184" w:rsidRDefault="00A61BA8" w:rsidP="00A61BA8">
      <w:pPr>
        <w:spacing w:after="0" w:line="240" w:lineRule="auto"/>
        <w:jc w:val="center"/>
        <w:rPr>
          <w:rFonts w:ascii="Times New Roman" w:hAnsi="Times New Roman" w:cs="Times New Roman"/>
          <w:b/>
          <w:sz w:val="24"/>
          <w:szCs w:val="24"/>
        </w:rPr>
      </w:pPr>
    </w:p>
    <w:tbl>
      <w:tblPr>
        <w:tblStyle w:val="a4"/>
        <w:tblW w:w="0" w:type="auto"/>
        <w:tblLook w:val="04A0"/>
      </w:tblPr>
      <w:tblGrid>
        <w:gridCol w:w="2391"/>
        <w:gridCol w:w="2393"/>
        <w:gridCol w:w="2393"/>
        <w:gridCol w:w="2393"/>
      </w:tblGrid>
      <w:tr w:rsidR="00A61BA8" w:rsidRPr="00C15184" w:rsidTr="00F02E89">
        <w:tc>
          <w:tcPr>
            <w:tcW w:w="2392"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 xml:space="preserve"> Количество баллов</w:t>
            </w: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Критерии</w:t>
            </w: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Примечание</w:t>
            </w:r>
          </w:p>
        </w:tc>
      </w:tr>
      <w:tr w:rsidR="00A61BA8" w:rsidRPr="00C15184" w:rsidTr="00F02E89">
        <w:tc>
          <w:tcPr>
            <w:tcW w:w="2392"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1 уровень</w:t>
            </w:r>
          </w:p>
          <w:p w:rsidR="00A61BA8" w:rsidRPr="00C15184" w:rsidRDefault="00A61BA8" w:rsidP="00F02E89">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80% выше от максимально возможной суммы по всем показателям</w:t>
            </w: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 xml:space="preserve">Высокий уровень эффективной деятельности </w:t>
            </w:r>
          </w:p>
        </w:tc>
        <w:tc>
          <w:tcPr>
            <w:tcW w:w="2393"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p>
        </w:tc>
      </w:tr>
      <w:tr w:rsidR="00A61BA8" w:rsidRPr="00C15184" w:rsidTr="00F02E89">
        <w:tc>
          <w:tcPr>
            <w:tcW w:w="2392"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2 уровень</w:t>
            </w: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60% и выше</w:t>
            </w:r>
          </w:p>
        </w:tc>
        <w:tc>
          <w:tcPr>
            <w:tcW w:w="2393"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 xml:space="preserve"> Средний </w:t>
            </w:r>
          </w:p>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 xml:space="preserve">уровень эффективной деятельности </w:t>
            </w:r>
          </w:p>
          <w:p w:rsidR="00A61BA8" w:rsidRPr="00C15184" w:rsidRDefault="00A61BA8" w:rsidP="00F02E89">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p>
        </w:tc>
      </w:tr>
      <w:tr w:rsidR="00A61BA8" w:rsidRPr="00C15184" w:rsidTr="00F02E89">
        <w:tc>
          <w:tcPr>
            <w:tcW w:w="2392"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3 уровень</w:t>
            </w:r>
          </w:p>
          <w:p w:rsidR="00A61BA8" w:rsidRPr="00C15184" w:rsidRDefault="00A61BA8" w:rsidP="00F02E89">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 xml:space="preserve">Ниже 50% </w:t>
            </w: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 xml:space="preserve"> Низкий уровень эффективной деятельности</w:t>
            </w:r>
          </w:p>
        </w:tc>
        <w:tc>
          <w:tcPr>
            <w:tcW w:w="2393"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p>
        </w:tc>
      </w:tr>
      <w:tr w:rsidR="00A61BA8" w:rsidRPr="00C15184" w:rsidTr="00F02E89">
        <w:tc>
          <w:tcPr>
            <w:tcW w:w="2392"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4 уровень</w:t>
            </w:r>
          </w:p>
          <w:p w:rsidR="00A61BA8" w:rsidRPr="00C15184" w:rsidRDefault="00A61BA8" w:rsidP="00F02E89">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Ниже 40%</w:t>
            </w:r>
          </w:p>
        </w:tc>
        <w:tc>
          <w:tcPr>
            <w:tcW w:w="2393" w:type="dxa"/>
            <w:tcBorders>
              <w:top w:val="single" w:sz="4" w:space="0" w:color="auto"/>
              <w:left w:val="single" w:sz="4" w:space="0" w:color="auto"/>
              <w:bottom w:val="single" w:sz="4" w:space="0" w:color="auto"/>
              <w:right w:val="single" w:sz="4" w:space="0" w:color="auto"/>
            </w:tcBorders>
            <w:hideMark/>
          </w:tcPr>
          <w:p w:rsidR="00A61BA8" w:rsidRPr="00C15184" w:rsidRDefault="00A61BA8" w:rsidP="00F02E89">
            <w:pPr>
              <w:jc w:val="both"/>
              <w:rPr>
                <w:rFonts w:ascii="Times New Roman" w:hAnsi="Times New Roman" w:cs="Times New Roman"/>
                <w:sz w:val="24"/>
                <w:szCs w:val="24"/>
              </w:rPr>
            </w:pPr>
            <w:r w:rsidRPr="00C15184">
              <w:rPr>
                <w:rFonts w:ascii="Times New Roman" w:hAnsi="Times New Roman" w:cs="Times New Roman"/>
                <w:sz w:val="24"/>
                <w:szCs w:val="24"/>
              </w:rPr>
              <w:t>Не допустимый уровень.</w:t>
            </w:r>
          </w:p>
        </w:tc>
        <w:tc>
          <w:tcPr>
            <w:tcW w:w="2393" w:type="dxa"/>
            <w:tcBorders>
              <w:top w:val="single" w:sz="4" w:space="0" w:color="auto"/>
              <w:left w:val="single" w:sz="4" w:space="0" w:color="auto"/>
              <w:bottom w:val="single" w:sz="4" w:space="0" w:color="auto"/>
              <w:right w:val="single" w:sz="4" w:space="0" w:color="auto"/>
            </w:tcBorders>
          </w:tcPr>
          <w:p w:rsidR="00A61BA8" w:rsidRPr="00C15184" w:rsidRDefault="00A61BA8" w:rsidP="00F02E89">
            <w:pPr>
              <w:jc w:val="both"/>
              <w:rPr>
                <w:rFonts w:ascii="Times New Roman" w:hAnsi="Times New Roman" w:cs="Times New Roman"/>
                <w:sz w:val="24"/>
                <w:szCs w:val="24"/>
              </w:rPr>
            </w:pPr>
          </w:p>
        </w:tc>
      </w:tr>
    </w:tbl>
    <w:p w:rsidR="00A61BA8" w:rsidRPr="00C15184" w:rsidRDefault="00A61BA8" w:rsidP="00C15184">
      <w:pPr>
        <w:spacing w:after="0" w:line="240" w:lineRule="auto"/>
        <w:jc w:val="both"/>
        <w:rPr>
          <w:rFonts w:ascii="Times New Roman" w:hAnsi="Times New Roman" w:cs="Times New Roman"/>
          <w:sz w:val="24"/>
          <w:szCs w:val="24"/>
        </w:rPr>
      </w:pPr>
    </w:p>
    <w:p w:rsidR="00BF6BC9" w:rsidRPr="00C15184" w:rsidRDefault="001E38BC"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3.8.</w:t>
      </w:r>
      <w:r w:rsidR="000E6EC6" w:rsidRPr="00C15184">
        <w:rPr>
          <w:rFonts w:ascii="Times New Roman" w:hAnsi="Times New Roman" w:cs="Times New Roman"/>
          <w:sz w:val="24"/>
          <w:szCs w:val="24"/>
        </w:rPr>
        <w:t xml:space="preserve"> </w:t>
      </w:r>
      <w:r w:rsidR="002F14FC" w:rsidRPr="00C15184">
        <w:rPr>
          <w:rFonts w:ascii="Times New Roman" w:hAnsi="Times New Roman" w:cs="Times New Roman"/>
          <w:sz w:val="24"/>
          <w:szCs w:val="24"/>
        </w:rPr>
        <w:t>Результаты определения уровня эффективности деятельности руководителя образовательной организации оформляются протоколом Экспертного совета и правовым актом органа управления образованием.</w:t>
      </w:r>
    </w:p>
    <w:p w:rsidR="006F7296" w:rsidRPr="00C15184" w:rsidRDefault="006F7296" w:rsidP="00C15184">
      <w:pPr>
        <w:spacing w:after="0" w:line="240" w:lineRule="auto"/>
        <w:jc w:val="both"/>
        <w:rPr>
          <w:rFonts w:ascii="Times New Roman" w:hAnsi="Times New Roman" w:cs="Times New Roman"/>
          <w:sz w:val="24"/>
          <w:szCs w:val="24"/>
        </w:rPr>
      </w:pPr>
    </w:p>
    <w:p w:rsidR="002A0170" w:rsidRPr="00C15184" w:rsidRDefault="002A0170" w:rsidP="00C15184">
      <w:pPr>
        <w:spacing w:after="0" w:line="240" w:lineRule="auto"/>
        <w:jc w:val="center"/>
        <w:rPr>
          <w:rFonts w:ascii="Times New Roman" w:hAnsi="Times New Roman" w:cs="Times New Roman"/>
          <w:b/>
          <w:sz w:val="24"/>
          <w:szCs w:val="24"/>
        </w:rPr>
      </w:pPr>
    </w:p>
    <w:p w:rsidR="002A0170" w:rsidRPr="00C15184" w:rsidRDefault="002A0170" w:rsidP="00C15184">
      <w:pPr>
        <w:spacing w:after="0" w:line="240" w:lineRule="auto"/>
        <w:jc w:val="center"/>
        <w:rPr>
          <w:rFonts w:ascii="Times New Roman" w:hAnsi="Times New Roman" w:cs="Times New Roman"/>
          <w:b/>
          <w:sz w:val="24"/>
          <w:szCs w:val="24"/>
        </w:rPr>
      </w:pPr>
    </w:p>
    <w:p w:rsidR="006F7296" w:rsidRPr="00C15184" w:rsidRDefault="00441F9C" w:rsidP="00C15184">
      <w:pPr>
        <w:spacing w:after="0" w:line="240" w:lineRule="auto"/>
        <w:jc w:val="center"/>
        <w:rPr>
          <w:rFonts w:ascii="Times New Roman" w:hAnsi="Times New Roman" w:cs="Times New Roman"/>
          <w:b/>
          <w:sz w:val="24"/>
          <w:szCs w:val="24"/>
        </w:rPr>
      </w:pPr>
      <w:r w:rsidRPr="00C15184">
        <w:rPr>
          <w:rFonts w:ascii="Times New Roman" w:hAnsi="Times New Roman" w:cs="Times New Roman"/>
          <w:b/>
          <w:sz w:val="24"/>
          <w:szCs w:val="24"/>
        </w:rPr>
        <w:t xml:space="preserve">4. </w:t>
      </w:r>
      <w:r w:rsidR="006F7296" w:rsidRPr="00C15184">
        <w:rPr>
          <w:rFonts w:ascii="Times New Roman" w:hAnsi="Times New Roman" w:cs="Times New Roman"/>
          <w:b/>
          <w:sz w:val="24"/>
          <w:szCs w:val="24"/>
        </w:rPr>
        <w:t>Заключ</w:t>
      </w:r>
      <w:r w:rsidRPr="00C15184">
        <w:rPr>
          <w:rFonts w:ascii="Times New Roman" w:hAnsi="Times New Roman" w:cs="Times New Roman"/>
          <w:b/>
          <w:sz w:val="24"/>
          <w:szCs w:val="24"/>
        </w:rPr>
        <w:t>ительные положения</w:t>
      </w:r>
    </w:p>
    <w:p w:rsidR="006F7296" w:rsidRPr="00C15184" w:rsidRDefault="006F7296"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4.1. Результаты оценки деятельности руководителя образовательной организации могут быть использованы для планирования деятельности образова</w:t>
      </w:r>
      <w:r w:rsidR="0075642C">
        <w:rPr>
          <w:rFonts w:ascii="Times New Roman" w:hAnsi="Times New Roman" w:cs="Times New Roman"/>
          <w:sz w:val="24"/>
          <w:szCs w:val="24"/>
        </w:rPr>
        <w:t>тельной организации</w:t>
      </w:r>
      <w:r w:rsidRPr="00C15184">
        <w:rPr>
          <w:rFonts w:ascii="Times New Roman" w:hAnsi="Times New Roman" w:cs="Times New Roman"/>
          <w:sz w:val="24"/>
          <w:szCs w:val="24"/>
        </w:rPr>
        <w:t xml:space="preserve"> и установления выплат стимулирующего характера.</w:t>
      </w:r>
    </w:p>
    <w:p w:rsidR="00BF6BC9" w:rsidRPr="00C15184" w:rsidRDefault="00BF6BC9"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 xml:space="preserve">4.2. Объем стимулирующих выплат на основе показателей и индикаторов эффективности деятельности руководителя за отчетный период определяется в процентах к </w:t>
      </w:r>
      <w:r w:rsidR="009B59C8" w:rsidRPr="00C15184">
        <w:rPr>
          <w:rFonts w:ascii="Times New Roman" w:hAnsi="Times New Roman" w:cs="Times New Roman"/>
          <w:sz w:val="24"/>
          <w:szCs w:val="24"/>
        </w:rPr>
        <w:t>должностному окладу. Е</w:t>
      </w:r>
      <w:r w:rsidRPr="00C15184">
        <w:rPr>
          <w:rFonts w:ascii="Times New Roman" w:hAnsi="Times New Roman" w:cs="Times New Roman"/>
          <w:sz w:val="24"/>
          <w:szCs w:val="24"/>
        </w:rPr>
        <w:t>сли количество баллов по результатам</w:t>
      </w:r>
      <w:r w:rsidR="009B59C8" w:rsidRPr="00C15184">
        <w:rPr>
          <w:rFonts w:ascii="Times New Roman" w:hAnsi="Times New Roman" w:cs="Times New Roman"/>
          <w:sz w:val="24"/>
          <w:szCs w:val="24"/>
        </w:rPr>
        <w:t xml:space="preserve"> подведения итогов</w:t>
      </w:r>
      <w:r w:rsidRPr="00C15184">
        <w:rPr>
          <w:rFonts w:ascii="Times New Roman" w:hAnsi="Times New Roman" w:cs="Times New Roman"/>
          <w:sz w:val="24"/>
          <w:szCs w:val="24"/>
        </w:rPr>
        <w:t xml:space="preserve"> эффективности дея</w:t>
      </w:r>
      <w:r w:rsidR="009B59C8" w:rsidRPr="00C15184">
        <w:rPr>
          <w:rFonts w:ascii="Times New Roman" w:hAnsi="Times New Roman" w:cs="Times New Roman"/>
          <w:sz w:val="24"/>
          <w:szCs w:val="24"/>
        </w:rPr>
        <w:t>тельности руководителя соответствует</w:t>
      </w:r>
      <w:r w:rsidRPr="00C15184">
        <w:rPr>
          <w:rFonts w:ascii="Times New Roman" w:hAnsi="Times New Roman" w:cs="Times New Roman"/>
          <w:sz w:val="24"/>
          <w:szCs w:val="24"/>
        </w:rPr>
        <w:t xml:space="preserve"> первому уровню эффективности, то объем стимулирующих выплат составит </w:t>
      </w:r>
      <w:r w:rsidR="0075642C">
        <w:rPr>
          <w:rFonts w:ascii="Times New Roman" w:hAnsi="Times New Roman" w:cs="Times New Roman"/>
          <w:sz w:val="24"/>
          <w:szCs w:val="24"/>
        </w:rPr>
        <w:t xml:space="preserve"> при наличии фонда составит </w:t>
      </w:r>
      <w:r w:rsidRPr="00C15184">
        <w:rPr>
          <w:rFonts w:ascii="Times New Roman" w:hAnsi="Times New Roman" w:cs="Times New Roman"/>
          <w:sz w:val="24"/>
          <w:szCs w:val="24"/>
        </w:rPr>
        <w:t>50% от</w:t>
      </w:r>
      <w:r w:rsidR="009B59C8" w:rsidRPr="00C15184">
        <w:rPr>
          <w:rFonts w:ascii="Times New Roman" w:hAnsi="Times New Roman" w:cs="Times New Roman"/>
          <w:sz w:val="24"/>
          <w:szCs w:val="24"/>
        </w:rPr>
        <w:t xml:space="preserve"> должностного оклада, </w:t>
      </w:r>
      <w:r w:rsidRPr="00C15184">
        <w:rPr>
          <w:rFonts w:ascii="Times New Roman" w:hAnsi="Times New Roman" w:cs="Times New Roman"/>
          <w:sz w:val="24"/>
          <w:szCs w:val="24"/>
        </w:rPr>
        <w:t xml:space="preserve"> второму уровню</w:t>
      </w:r>
      <w:r w:rsidR="0075642C">
        <w:rPr>
          <w:rFonts w:ascii="Times New Roman" w:hAnsi="Times New Roman" w:cs="Times New Roman"/>
          <w:sz w:val="24"/>
          <w:szCs w:val="24"/>
        </w:rPr>
        <w:t xml:space="preserve"> </w:t>
      </w:r>
      <w:r w:rsidRPr="00C15184">
        <w:rPr>
          <w:rFonts w:ascii="Times New Roman" w:hAnsi="Times New Roman" w:cs="Times New Roman"/>
          <w:sz w:val="24"/>
          <w:szCs w:val="24"/>
        </w:rPr>
        <w:t>- 30%</w:t>
      </w:r>
      <w:r w:rsidR="009B59C8" w:rsidRPr="00C15184">
        <w:rPr>
          <w:rFonts w:ascii="Times New Roman" w:hAnsi="Times New Roman" w:cs="Times New Roman"/>
          <w:sz w:val="24"/>
          <w:szCs w:val="24"/>
        </w:rPr>
        <w:t xml:space="preserve"> от должностного оклада, </w:t>
      </w:r>
      <w:r w:rsidRPr="00C15184">
        <w:rPr>
          <w:rFonts w:ascii="Times New Roman" w:hAnsi="Times New Roman" w:cs="Times New Roman"/>
          <w:sz w:val="24"/>
          <w:szCs w:val="24"/>
        </w:rPr>
        <w:t xml:space="preserve"> третьему уровню -20%</w:t>
      </w:r>
      <w:r w:rsidR="009B59C8" w:rsidRPr="00C15184">
        <w:rPr>
          <w:rFonts w:ascii="Times New Roman" w:hAnsi="Times New Roman" w:cs="Times New Roman"/>
          <w:sz w:val="24"/>
          <w:szCs w:val="24"/>
        </w:rPr>
        <w:t xml:space="preserve"> от должностного оклада </w:t>
      </w:r>
      <w:r w:rsidRPr="00C15184">
        <w:rPr>
          <w:rFonts w:ascii="Times New Roman" w:hAnsi="Times New Roman" w:cs="Times New Roman"/>
          <w:sz w:val="24"/>
          <w:szCs w:val="24"/>
        </w:rPr>
        <w:t>.</w:t>
      </w:r>
    </w:p>
    <w:p w:rsidR="00BF6BC9" w:rsidRPr="00C15184" w:rsidRDefault="00BF6BC9" w:rsidP="00C15184">
      <w:pPr>
        <w:spacing w:after="0" w:line="240" w:lineRule="auto"/>
        <w:jc w:val="both"/>
        <w:rPr>
          <w:rFonts w:ascii="Times New Roman" w:hAnsi="Times New Roman" w:cs="Times New Roman"/>
          <w:sz w:val="24"/>
          <w:szCs w:val="24"/>
        </w:rPr>
      </w:pPr>
      <w:r w:rsidRPr="00C15184">
        <w:rPr>
          <w:rFonts w:ascii="Times New Roman" w:hAnsi="Times New Roman" w:cs="Times New Roman"/>
          <w:sz w:val="24"/>
          <w:szCs w:val="24"/>
        </w:rPr>
        <w:t>4.3</w:t>
      </w:r>
      <w:r w:rsidR="006F7296" w:rsidRPr="00C15184">
        <w:rPr>
          <w:rFonts w:ascii="Times New Roman" w:hAnsi="Times New Roman" w:cs="Times New Roman"/>
          <w:sz w:val="24"/>
          <w:szCs w:val="24"/>
        </w:rPr>
        <w:t>. На основании результатов оценки деятельности образовательной  организации определяется  стратегия развития муниципальной системы образования.</w:t>
      </w:r>
    </w:p>
    <w:p w:rsidR="0075642C" w:rsidRPr="00C15184" w:rsidRDefault="00BF6BC9" w:rsidP="0075642C">
      <w:pPr>
        <w:spacing w:after="0" w:line="240" w:lineRule="auto"/>
        <w:rPr>
          <w:rFonts w:ascii="Times New Roman" w:hAnsi="Times New Roman" w:cs="Times New Roman"/>
          <w:b/>
          <w:color w:val="000000"/>
          <w:sz w:val="24"/>
          <w:szCs w:val="24"/>
        </w:rPr>
      </w:pPr>
      <w:r w:rsidRPr="00C15184">
        <w:rPr>
          <w:rFonts w:ascii="Times New Roman" w:hAnsi="Times New Roman" w:cs="Times New Roman"/>
          <w:sz w:val="24"/>
          <w:szCs w:val="24"/>
        </w:rPr>
        <w:t>4.4</w:t>
      </w:r>
      <w:r w:rsidR="000E6EC6" w:rsidRPr="00C15184">
        <w:rPr>
          <w:rFonts w:ascii="Times New Roman" w:hAnsi="Times New Roman" w:cs="Times New Roman"/>
          <w:sz w:val="24"/>
          <w:szCs w:val="24"/>
        </w:rPr>
        <w:t>. Результаты оценки деятельности руководителя образовательной организации</w:t>
      </w:r>
      <w:r w:rsidR="0075642C">
        <w:rPr>
          <w:rFonts w:ascii="Times New Roman" w:hAnsi="Times New Roman" w:cs="Times New Roman"/>
          <w:sz w:val="24"/>
          <w:szCs w:val="24"/>
        </w:rPr>
        <w:t xml:space="preserve"> размещаются  сети Интернет (показатели качества работы руководителей образовательных организаций</w:t>
      </w:r>
      <w:r w:rsidR="0075642C">
        <w:rPr>
          <w:rFonts w:ascii="Times New Roman" w:eastAsia="Calibri" w:hAnsi="Times New Roman" w:cs="Times New Roman"/>
          <w:sz w:val="24"/>
          <w:szCs w:val="24"/>
          <w:lang w:eastAsia="en-US"/>
        </w:rPr>
        <w:t>, протокол экспертного совета).</w:t>
      </w: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0E6EC6" w:rsidRPr="00C15184" w:rsidRDefault="000E6EC6" w:rsidP="00C15184">
      <w:pPr>
        <w:spacing w:after="0" w:line="240" w:lineRule="auto"/>
        <w:jc w:val="both"/>
        <w:rPr>
          <w:rFonts w:ascii="Times New Roman" w:hAnsi="Times New Roman" w:cs="Times New Roman"/>
          <w:sz w:val="24"/>
          <w:szCs w:val="24"/>
        </w:rPr>
      </w:pPr>
    </w:p>
    <w:p w:rsidR="00C15184" w:rsidRDefault="00C15184" w:rsidP="00A61BA8">
      <w:pPr>
        <w:adjustRightInd w:val="0"/>
        <w:spacing w:after="0" w:line="240" w:lineRule="auto"/>
        <w:outlineLvl w:val="1"/>
        <w:rPr>
          <w:rFonts w:ascii="Times New Roman" w:hAnsi="Times New Roman" w:cs="Times New Roman"/>
          <w:sz w:val="24"/>
          <w:szCs w:val="24"/>
        </w:rPr>
      </w:pPr>
    </w:p>
    <w:p w:rsidR="00A61BA8" w:rsidRDefault="009D26E5" w:rsidP="00C15184">
      <w:pPr>
        <w:adjustRightInd w:val="0"/>
        <w:spacing w:after="0" w:line="240" w:lineRule="auto"/>
        <w:ind w:left="142" w:hanging="142"/>
        <w:jc w:val="right"/>
        <w:outlineLvl w:val="1"/>
        <w:rPr>
          <w:rFonts w:ascii="Times New Roman" w:hAnsi="Times New Roman" w:cs="Times New Roman"/>
          <w:sz w:val="24"/>
          <w:szCs w:val="24"/>
        </w:rPr>
      </w:pPr>
      <w:r w:rsidRPr="00C15184">
        <w:rPr>
          <w:rFonts w:ascii="Times New Roman" w:hAnsi="Times New Roman" w:cs="Times New Roman"/>
          <w:sz w:val="24"/>
          <w:szCs w:val="24"/>
        </w:rPr>
        <w:t xml:space="preserve">Приложение </w:t>
      </w:r>
      <w:r w:rsidR="00A61BA8">
        <w:rPr>
          <w:rFonts w:ascii="Times New Roman" w:hAnsi="Times New Roman" w:cs="Times New Roman"/>
          <w:sz w:val="24"/>
          <w:szCs w:val="24"/>
        </w:rPr>
        <w:t>№ 2</w:t>
      </w:r>
    </w:p>
    <w:p w:rsidR="006F7296" w:rsidRDefault="00A61BA8" w:rsidP="00C15184">
      <w:pPr>
        <w:adjustRightInd w:val="0"/>
        <w:spacing w:after="0" w:line="240" w:lineRule="auto"/>
        <w:ind w:left="142" w:hanging="142"/>
        <w:jc w:val="right"/>
        <w:outlineLvl w:val="1"/>
        <w:rPr>
          <w:rFonts w:ascii="Times New Roman" w:hAnsi="Times New Roman" w:cs="Times New Roman"/>
          <w:sz w:val="24"/>
          <w:szCs w:val="24"/>
        </w:rPr>
      </w:pPr>
      <w:r>
        <w:rPr>
          <w:rFonts w:ascii="Times New Roman" w:hAnsi="Times New Roman" w:cs="Times New Roman"/>
          <w:sz w:val="24"/>
          <w:szCs w:val="24"/>
        </w:rPr>
        <w:t xml:space="preserve"> к приказу отдела образования</w:t>
      </w:r>
    </w:p>
    <w:p w:rsidR="00A61BA8" w:rsidRPr="00C15184" w:rsidRDefault="00A61BA8" w:rsidP="00C15184">
      <w:pPr>
        <w:adjustRightInd w:val="0"/>
        <w:spacing w:after="0" w:line="240" w:lineRule="auto"/>
        <w:ind w:left="142" w:hanging="142"/>
        <w:jc w:val="right"/>
        <w:outlineLvl w:val="1"/>
        <w:rPr>
          <w:rFonts w:ascii="Times New Roman" w:hAnsi="Times New Roman" w:cs="Times New Roman"/>
          <w:sz w:val="24"/>
          <w:szCs w:val="24"/>
        </w:rPr>
      </w:pPr>
      <w:r>
        <w:rPr>
          <w:rFonts w:ascii="Times New Roman" w:hAnsi="Times New Roman" w:cs="Times New Roman"/>
          <w:sz w:val="24"/>
          <w:szCs w:val="24"/>
        </w:rPr>
        <w:t>№</w:t>
      </w:r>
      <w:r w:rsidR="000F6E69">
        <w:rPr>
          <w:rFonts w:ascii="Times New Roman" w:hAnsi="Times New Roman" w:cs="Times New Roman"/>
          <w:sz w:val="24"/>
          <w:szCs w:val="24"/>
        </w:rPr>
        <w:t xml:space="preserve"> 99 § 1</w:t>
      </w:r>
      <w:r>
        <w:rPr>
          <w:rFonts w:ascii="Times New Roman" w:hAnsi="Times New Roman" w:cs="Times New Roman"/>
          <w:sz w:val="24"/>
          <w:szCs w:val="24"/>
        </w:rPr>
        <w:t xml:space="preserve">   от</w:t>
      </w:r>
      <w:r w:rsidR="000F6E69">
        <w:rPr>
          <w:rFonts w:ascii="Times New Roman" w:hAnsi="Times New Roman" w:cs="Times New Roman"/>
          <w:sz w:val="24"/>
          <w:szCs w:val="24"/>
        </w:rPr>
        <w:t xml:space="preserve"> 28.11.2014 г.</w:t>
      </w:r>
      <w:r>
        <w:rPr>
          <w:rFonts w:ascii="Times New Roman" w:hAnsi="Times New Roman" w:cs="Times New Roman"/>
          <w:sz w:val="24"/>
          <w:szCs w:val="24"/>
        </w:rPr>
        <w:t xml:space="preserve">   </w:t>
      </w:r>
    </w:p>
    <w:p w:rsidR="00BF6BC9" w:rsidRPr="00C15184" w:rsidRDefault="00BF6BC9" w:rsidP="00C15184">
      <w:pPr>
        <w:adjustRightInd w:val="0"/>
        <w:spacing w:after="0" w:line="240" w:lineRule="auto"/>
        <w:ind w:left="142" w:hanging="142"/>
        <w:jc w:val="right"/>
        <w:outlineLvl w:val="1"/>
        <w:rPr>
          <w:rFonts w:ascii="Times New Roman" w:hAnsi="Times New Roman" w:cs="Times New Roman"/>
          <w:sz w:val="24"/>
          <w:szCs w:val="24"/>
        </w:rPr>
      </w:pPr>
    </w:p>
    <w:p w:rsidR="006F7296" w:rsidRPr="00C15184" w:rsidRDefault="009D26E5" w:rsidP="00C15184">
      <w:pPr>
        <w:adjustRightInd w:val="0"/>
        <w:spacing w:after="0" w:line="240" w:lineRule="auto"/>
        <w:ind w:left="142"/>
        <w:jc w:val="center"/>
        <w:outlineLvl w:val="1"/>
        <w:rPr>
          <w:rFonts w:ascii="Times New Roman" w:hAnsi="Times New Roman" w:cs="Times New Roman"/>
          <w:b/>
          <w:sz w:val="24"/>
          <w:szCs w:val="24"/>
        </w:rPr>
      </w:pPr>
      <w:r w:rsidRPr="00C15184">
        <w:rPr>
          <w:rFonts w:ascii="Times New Roman" w:hAnsi="Times New Roman" w:cs="Times New Roman"/>
          <w:b/>
          <w:sz w:val="24"/>
          <w:szCs w:val="24"/>
        </w:rPr>
        <w:t>Показатели оценки деятельности</w:t>
      </w:r>
      <w:r w:rsidR="006F7296" w:rsidRPr="00C15184">
        <w:rPr>
          <w:rFonts w:ascii="Times New Roman" w:hAnsi="Times New Roman" w:cs="Times New Roman"/>
          <w:b/>
          <w:sz w:val="24"/>
          <w:szCs w:val="24"/>
        </w:rPr>
        <w:t xml:space="preserve"> руководителя муниципальн</w:t>
      </w:r>
      <w:r w:rsidR="00441F9C" w:rsidRPr="00C15184">
        <w:rPr>
          <w:rFonts w:ascii="Times New Roman" w:hAnsi="Times New Roman" w:cs="Times New Roman"/>
          <w:b/>
          <w:sz w:val="24"/>
          <w:szCs w:val="24"/>
        </w:rPr>
        <w:t>ой образовательной</w:t>
      </w:r>
      <w:r w:rsidR="006F7296" w:rsidRPr="00C15184">
        <w:rPr>
          <w:rFonts w:ascii="Times New Roman" w:hAnsi="Times New Roman" w:cs="Times New Roman"/>
          <w:b/>
          <w:sz w:val="24"/>
          <w:szCs w:val="24"/>
        </w:rPr>
        <w:t xml:space="preserve"> организаци</w:t>
      </w:r>
      <w:r w:rsidR="00441F9C" w:rsidRPr="00C15184">
        <w:rPr>
          <w:rFonts w:ascii="Times New Roman" w:hAnsi="Times New Roman" w:cs="Times New Roman"/>
          <w:b/>
          <w:sz w:val="24"/>
          <w:szCs w:val="24"/>
        </w:rPr>
        <w:t>и</w:t>
      </w:r>
      <w:r w:rsidR="006F7296" w:rsidRPr="00C15184">
        <w:rPr>
          <w:rFonts w:ascii="Times New Roman" w:hAnsi="Times New Roman" w:cs="Times New Roman"/>
          <w:b/>
          <w:sz w:val="24"/>
          <w:szCs w:val="24"/>
        </w:rPr>
        <w:t xml:space="preserve"> по итогам работы за отчетный период</w:t>
      </w:r>
    </w:p>
    <w:p w:rsidR="006F7296" w:rsidRPr="00C15184" w:rsidRDefault="006F7296" w:rsidP="00C15184">
      <w:pPr>
        <w:adjustRightInd w:val="0"/>
        <w:spacing w:after="0" w:line="240" w:lineRule="auto"/>
        <w:ind w:left="142"/>
        <w:jc w:val="center"/>
        <w:outlineLvl w:val="1"/>
        <w:rPr>
          <w:rFonts w:ascii="Times New Roman" w:hAnsi="Times New Roman" w:cs="Times New Roman"/>
          <w:b/>
          <w:sz w:val="24"/>
          <w:szCs w:val="24"/>
        </w:rPr>
      </w:pPr>
      <w:r w:rsidRPr="00C15184">
        <w:rPr>
          <w:rFonts w:ascii="Times New Roman" w:hAnsi="Times New Roman" w:cs="Times New Roman"/>
          <w:b/>
          <w:sz w:val="24"/>
          <w:szCs w:val="24"/>
        </w:rPr>
        <w:t xml:space="preserve"> </w:t>
      </w:r>
    </w:p>
    <w:tbl>
      <w:tblPr>
        <w:tblW w:w="10597" w:type="dxa"/>
        <w:tblInd w:w="-743" w:type="dxa"/>
        <w:tblLook w:val="04A0"/>
      </w:tblPr>
      <w:tblGrid>
        <w:gridCol w:w="988"/>
        <w:gridCol w:w="3435"/>
        <w:gridCol w:w="3651"/>
        <w:gridCol w:w="2523"/>
      </w:tblGrid>
      <w:tr w:rsidR="006F7296" w:rsidRPr="00C15184" w:rsidTr="009D26E5">
        <w:trPr>
          <w:trHeight w:val="315"/>
          <w:tblHeader/>
        </w:trPr>
        <w:tc>
          <w:tcPr>
            <w:tcW w:w="988" w:type="dxa"/>
            <w:tcBorders>
              <w:top w:val="single" w:sz="4" w:space="0" w:color="auto"/>
              <w:left w:val="single" w:sz="4" w:space="0" w:color="auto"/>
              <w:bottom w:val="single" w:sz="4" w:space="0" w:color="auto"/>
              <w:right w:val="single" w:sz="4" w:space="0" w:color="auto"/>
            </w:tcBorders>
            <w:hideMark/>
          </w:tcPr>
          <w:p w:rsidR="006F7296" w:rsidRPr="00C15184" w:rsidRDefault="006F7296" w:rsidP="00C15184">
            <w:pPr>
              <w:spacing w:after="0" w:line="240" w:lineRule="auto"/>
              <w:ind w:left="142"/>
              <w:contextualSpacing/>
              <w:rPr>
                <w:rFonts w:ascii="Times New Roman" w:eastAsia="Calibri" w:hAnsi="Times New Roman" w:cs="Times New Roman"/>
                <w:sz w:val="24"/>
                <w:szCs w:val="24"/>
              </w:rPr>
            </w:pPr>
            <w:r w:rsidRPr="00C15184">
              <w:rPr>
                <w:rFonts w:ascii="Times New Roman" w:eastAsia="Calibri" w:hAnsi="Times New Roman" w:cs="Times New Roman"/>
                <w:sz w:val="24"/>
                <w:szCs w:val="24"/>
              </w:rPr>
              <w:t>№ п/п</w:t>
            </w:r>
          </w:p>
        </w:tc>
        <w:tc>
          <w:tcPr>
            <w:tcW w:w="3435" w:type="dxa"/>
            <w:tcBorders>
              <w:top w:val="single" w:sz="4" w:space="0" w:color="auto"/>
              <w:left w:val="nil"/>
              <w:bottom w:val="single" w:sz="4" w:space="0" w:color="auto"/>
              <w:right w:val="single" w:sz="4" w:space="0" w:color="auto"/>
            </w:tcBorders>
            <w:hideMark/>
          </w:tcPr>
          <w:p w:rsidR="006F7296" w:rsidRPr="00C15184" w:rsidRDefault="006F7296" w:rsidP="00C15184">
            <w:pPr>
              <w:spacing w:after="0" w:line="240" w:lineRule="auto"/>
              <w:ind w:left="142"/>
              <w:jc w:val="center"/>
              <w:rPr>
                <w:rFonts w:ascii="Times New Roman" w:eastAsia="Calibri" w:hAnsi="Times New Roman" w:cs="Times New Roman"/>
                <w:sz w:val="24"/>
                <w:szCs w:val="24"/>
              </w:rPr>
            </w:pPr>
            <w:r w:rsidRPr="00C15184">
              <w:rPr>
                <w:rFonts w:ascii="Times New Roman" w:hAnsi="Times New Roman" w:cs="Times New Roman"/>
                <w:sz w:val="24"/>
                <w:szCs w:val="24"/>
              </w:rPr>
              <w:t>Показатели</w:t>
            </w:r>
          </w:p>
        </w:tc>
        <w:tc>
          <w:tcPr>
            <w:tcW w:w="3651" w:type="dxa"/>
            <w:tcBorders>
              <w:top w:val="single" w:sz="4" w:space="0" w:color="auto"/>
              <w:left w:val="single" w:sz="4" w:space="0" w:color="auto"/>
              <w:bottom w:val="single" w:sz="4" w:space="0" w:color="auto"/>
              <w:right w:val="single" w:sz="4" w:space="0" w:color="auto"/>
            </w:tcBorders>
            <w:hideMark/>
          </w:tcPr>
          <w:p w:rsidR="006F7296" w:rsidRPr="00C15184" w:rsidRDefault="009D53AB" w:rsidP="00C15184">
            <w:pPr>
              <w:tabs>
                <w:tab w:val="center" w:pos="1788"/>
                <w:tab w:val="right" w:pos="3435"/>
              </w:tabs>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ab/>
            </w:r>
            <w:r w:rsidR="006F7296" w:rsidRPr="00C15184">
              <w:rPr>
                <w:rFonts w:ascii="Times New Roman" w:hAnsi="Times New Roman" w:cs="Times New Roman"/>
                <w:sz w:val="24"/>
                <w:szCs w:val="24"/>
              </w:rPr>
              <w:t>Индикаторы</w:t>
            </w:r>
            <w:r w:rsidRPr="00C15184">
              <w:rPr>
                <w:rFonts w:ascii="Times New Roman" w:hAnsi="Times New Roman" w:cs="Times New Roman"/>
                <w:sz w:val="24"/>
                <w:szCs w:val="24"/>
              </w:rPr>
              <w:tab/>
            </w:r>
          </w:p>
        </w:tc>
        <w:tc>
          <w:tcPr>
            <w:tcW w:w="2523" w:type="dxa"/>
            <w:tcBorders>
              <w:top w:val="single" w:sz="4" w:space="0" w:color="auto"/>
              <w:left w:val="nil"/>
              <w:bottom w:val="single" w:sz="4" w:space="0" w:color="auto"/>
              <w:right w:val="single" w:sz="4" w:space="0" w:color="auto"/>
            </w:tcBorders>
            <w:hideMark/>
          </w:tcPr>
          <w:p w:rsidR="006F7296" w:rsidRPr="00C15184" w:rsidRDefault="00BF6BC9" w:rsidP="00C15184">
            <w:pPr>
              <w:spacing w:after="0" w:line="240" w:lineRule="auto"/>
              <w:ind w:left="142"/>
              <w:jc w:val="center"/>
              <w:rPr>
                <w:rFonts w:ascii="Times New Roman" w:eastAsia="Calibri" w:hAnsi="Times New Roman" w:cs="Times New Roman"/>
                <w:sz w:val="24"/>
                <w:szCs w:val="24"/>
              </w:rPr>
            </w:pPr>
            <w:r w:rsidRPr="00C15184">
              <w:rPr>
                <w:rFonts w:ascii="Times New Roman" w:hAnsi="Times New Roman" w:cs="Times New Roman"/>
                <w:sz w:val="24"/>
                <w:szCs w:val="24"/>
              </w:rPr>
              <w:t>К</w:t>
            </w:r>
            <w:r w:rsidR="006F7296" w:rsidRPr="00C15184">
              <w:rPr>
                <w:rFonts w:ascii="Times New Roman" w:hAnsi="Times New Roman" w:cs="Times New Roman"/>
                <w:sz w:val="24"/>
                <w:szCs w:val="24"/>
              </w:rPr>
              <w:t>ритерии</w:t>
            </w:r>
          </w:p>
        </w:tc>
      </w:tr>
      <w:tr w:rsidR="006F7296" w:rsidRPr="00C15184" w:rsidTr="006F7296">
        <w:trPr>
          <w:trHeight w:val="135"/>
        </w:trPr>
        <w:tc>
          <w:tcPr>
            <w:tcW w:w="10597" w:type="dxa"/>
            <w:gridSpan w:val="4"/>
            <w:tcBorders>
              <w:top w:val="single" w:sz="4" w:space="0" w:color="auto"/>
              <w:left w:val="single" w:sz="4" w:space="0" w:color="auto"/>
              <w:bottom w:val="single" w:sz="4" w:space="0" w:color="auto"/>
              <w:right w:val="single" w:sz="4" w:space="0" w:color="auto"/>
            </w:tcBorders>
            <w:hideMark/>
          </w:tcPr>
          <w:p w:rsidR="006F7296" w:rsidRPr="00C15184" w:rsidRDefault="006F7296" w:rsidP="00C15184">
            <w:pPr>
              <w:numPr>
                <w:ilvl w:val="0"/>
                <w:numId w:val="1"/>
              </w:numPr>
              <w:spacing w:after="0" w:line="240" w:lineRule="auto"/>
              <w:ind w:left="142" w:firstLine="0"/>
              <w:contextualSpacing/>
              <w:jc w:val="center"/>
              <w:rPr>
                <w:rFonts w:ascii="Times New Roman" w:eastAsia="Calibri" w:hAnsi="Times New Roman" w:cs="Times New Roman"/>
                <w:b/>
                <w:sz w:val="24"/>
                <w:szCs w:val="24"/>
              </w:rPr>
            </w:pPr>
            <w:r w:rsidRPr="00C15184">
              <w:rPr>
                <w:rFonts w:ascii="Times New Roman" w:eastAsia="Calibri" w:hAnsi="Times New Roman" w:cs="Times New Roman"/>
                <w:b/>
                <w:sz w:val="24"/>
                <w:szCs w:val="24"/>
              </w:rPr>
              <w:t>Основная (образовательная) деятельность</w:t>
            </w:r>
          </w:p>
        </w:tc>
      </w:tr>
      <w:tr w:rsidR="006F7296" w:rsidRPr="00C15184" w:rsidTr="006F7296">
        <w:trPr>
          <w:trHeight w:val="135"/>
        </w:trPr>
        <w:tc>
          <w:tcPr>
            <w:tcW w:w="10597" w:type="dxa"/>
            <w:gridSpan w:val="4"/>
            <w:tcBorders>
              <w:top w:val="single" w:sz="4" w:space="0" w:color="auto"/>
              <w:left w:val="single" w:sz="4" w:space="0" w:color="auto"/>
              <w:bottom w:val="single" w:sz="4" w:space="0" w:color="auto"/>
              <w:right w:val="single" w:sz="4" w:space="0" w:color="auto"/>
            </w:tcBorders>
            <w:hideMark/>
          </w:tcPr>
          <w:p w:rsidR="006F7296" w:rsidRPr="00C15184" w:rsidRDefault="006F7296" w:rsidP="00C15184">
            <w:pPr>
              <w:numPr>
                <w:ilvl w:val="1"/>
                <w:numId w:val="2"/>
              </w:numPr>
              <w:spacing w:after="0" w:line="240" w:lineRule="auto"/>
              <w:ind w:left="142" w:firstLine="0"/>
              <w:contextualSpacing/>
              <w:jc w:val="center"/>
              <w:rPr>
                <w:rFonts w:ascii="Times New Roman" w:eastAsia="Calibri" w:hAnsi="Times New Roman" w:cs="Times New Roman"/>
                <w:i/>
                <w:sz w:val="24"/>
                <w:szCs w:val="24"/>
              </w:rPr>
            </w:pPr>
            <w:r w:rsidRPr="00C15184">
              <w:rPr>
                <w:rFonts w:ascii="Times New Roman" w:eastAsia="Calibri" w:hAnsi="Times New Roman" w:cs="Times New Roman"/>
                <w:i/>
                <w:sz w:val="24"/>
                <w:szCs w:val="24"/>
              </w:rPr>
              <w:t>Инвариантные показатели</w:t>
            </w:r>
          </w:p>
        </w:tc>
      </w:tr>
      <w:tr w:rsidR="006F7296" w:rsidRPr="00C15184" w:rsidTr="009D26E5">
        <w:trPr>
          <w:trHeight w:val="297"/>
        </w:trPr>
        <w:tc>
          <w:tcPr>
            <w:tcW w:w="988" w:type="dxa"/>
            <w:tcBorders>
              <w:top w:val="nil"/>
              <w:left w:val="single" w:sz="4" w:space="0" w:color="auto"/>
              <w:bottom w:val="single" w:sz="4" w:space="0" w:color="auto"/>
              <w:right w:val="single" w:sz="4" w:space="0" w:color="auto"/>
            </w:tcBorders>
          </w:tcPr>
          <w:p w:rsidR="006F7296" w:rsidRPr="00C15184" w:rsidRDefault="009D26E5" w:rsidP="00C15184">
            <w:pPr>
              <w:spacing w:after="0" w:line="240" w:lineRule="auto"/>
              <w:contextualSpacing/>
              <w:rPr>
                <w:rFonts w:ascii="Times New Roman" w:eastAsia="Calibri" w:hAnsi="Times New Roman" w:cs="Times New Roman"/>
                <w:sz w:val="24"/>
                <w:szCs w:val="24"/>
              </w:rPr>
            </w:pPr>
            <w:r w:rsidRPr="00C15184">
              <w:rPr>
                <w:rFonts w:ascii="Times New Roman" w:eastAsia="Calibri" w:hAnsi="Times New Roman" w:cs="Times New Roman"/>
                <w:sz w:val="24"/>
                <w:szCs w:val="24"/>
              </w:rPr>
              <w:t>1.1.1.</w:t>
            </w:r>
          </w:p>
        </w:tc>
        <w:tc>
          <w:tcPr>
            <w:tcW w:w="3435" w:type="dxa"/>
            <w:tcBorders>
              <w:top w:val="single" w:sz="4" w:space="0" w:color="auto"/>
              <w:left w:val="nil"/>
              <w:bottom w:val="single" w:sz="4" w:space="0" w:color="auto"/>
              <w:right w:val="single" w:sz="4" w:space="0" w:color="auto"/>
            </w:tcBorders>
            <w:hideMark/>
          </w:tcPr>
          <w:p w:rsidR="006F7296" w:rsidRPr="00C15184" w:rsidRDefault="006F7296"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Результаты освоения учащимися общеобразовательных программ по материалам итоговой аттестации (по каждой ступени)</w:t>
            </w:r>
          </w:p>
        </w:tc>
        <w:tc>
          <w:tcPr>
            <w:tcW w:w="3651" w:type="dxa"/>
            <w:tcBorders>
              <w:top w:val="nil"/>
              <w:left w:val="single" w:sz="4" w:space="0" w:color="auto"/>
              <w:bottom w:val="single" w:sz="4" w:space="0" w:color="auto"/>
              <w:right w:val="single" w:sz="4" w:space="0" w:color="auto"/>
            </w:tcBorders>
            <w:hideMark/>
          </w:tcPr>
          <w:p w:rsidR="006F7296" w:rsidRPr="00C15184" w:rsidRDefault="006F7296" w:rsidP="00C15184">
            <w:pPr>
              <w:spacing w:after="0" w:line="240" w:lineRule="auto"/>
              <w:ind w:left="142"/>
              <w:jc w:val="both"/>
              <w:rPr>
                <w:rFonts w:ascii="Times New Roman" w:hAnsi="Times New Roman" w:cs="Times New Roman"/>
                <w:sz w:val="24"/>
                <w:szCs w:val="24"/>
              </w:rPr>
            </w:pPr>
            <w:r w:rsidRPr="00C15184">
              <w:rPr>
                <w:rFonts w:ascii="Times New Roman" w:hAnsi="Times New Roman" w:cs="Times New Roman"/>
                <w:sz w:val="24"/>
                <w:szCs w:val="24"/>
              </w:rPr>
              <w:t>- на уровне среднего показателя и</w:t>
            </w:r>
            <w:r w:rsidR="0040686E" w:rsidRPr="00C15184">
              <w:rPr>
                <w:rFonts w:ascii="Times New Roman" w:hAnsi="Times New Roman" w:cs="Times New Roman"/>
                <w:sz w:val="24"/>
                <w:szCs w:val="24"/>
              </w:rPr>
              <w:t>ли выше, чем по муниципалитету</w:t>
            </w:r>
          </w:p>
          <w:p w:rsidR="006F7296" w:rsidRPr="00C15184" w:rsidRDefault="006F7296" w:rsidP="00C15184">
            <w:pPr>
              <w:spacing w:after="0" w:line="240" w:lineRule="auto"/>
              <w:ind w:left="142"/>
              <w:jc w:val="both"/>
              <w:rPr>
                <w:rFonts w:ascii="Times New Roman" w:hAnsi="Times New Roman" w:cs="Times New Roman"/>
                <w:sz w:val="24"/>
                <w:szCs w:val="24"/>
              </w:rPr>
            </w:pPr>
            <w:r w:rsidRPr="00C15184">
              <w:rPr>
                <w:rFonts w:ascii="Times New Roman" w:hAnsi="Times New Roman" w:cs="Times New Roman"/>
                <w:sz w:val="24"/>
                <w:szCs w:val="24"/>
              </w:rPr>
              <w:t>- на уровне ОО или выше -</w:t>
            </w:r>
          </w:p>
          <w:p w:rsidR="006F7296" w:rsidRPr="00C15184" w:rsidRDefault="006F7296" w:rsidP="00C15184">
            <w:pPr>
              <w:spacing w:after="0" w:line="240" w:lineRule="auto"/>
              <w:ind w:left="142"/>
              <w:jc w:val="both"/>
              <w:rPr>
                <w:rFonts w:ascii="Times New Roman" w:hAnsi="Times New Roman" w:cs="Times New Roman"/>
                <w:sz w:val="24"/>
                <w:szCs w:val="24"/>
              </w:rPr>
            </w:pPr>
            <w:r w:rsidRPr="00C15184">
              <w:rPr>
                <w:rFonts w:ascii="Times New Roman" w:hAnsi="Times New Roman" w:cs="Times New Roman"/>
                <w:sz w:val="24"/>
                <w:szCs w:val="24"/>
              </w:rPr>
              <w:t>- сни</w:t>
            </w:r>
            <w:r w:rsidR="0040686E" w:rsidRPr="00C15184">
              <w:rPr>
                <w:rFonts w:ascii="Times New Roman" w:hAnsi="Times New Roman" w:cs="Times New Roman"/>
                <w:sz w:val="24"/>
                <w:szCs w:val="24"/>
              </w:rPr>
              <w:t>жение уровня показателя по  ОО</w:t>
            </w:r>
          </w:p>
          <w:p w:rsidR="006F7296" w:rsidRPr="00C15184" w:rsidRDefault="006F7296" w:rsidP="00C15184">
            <w:pPr>
              <w:spacing w:after="0" w:line="240" w:lineRule="auto"/>
              <w:ind w:left="142"/>
              <w:jc w:val="both"/>
              <w:rPr>
                <w:rFonts w:ascii="Times New Roman" w:eastAsia="Calibri" w:hAnsi="Times New Roman" w:cs="Times New Roman"/>
                <w:sz w:val="24"/>
                <w:szCs w:val="24"/>
              </w:rPr>
            </w:pPr>
            <w:r w:rsidRPr="00C15184">
              <w:rPr>
                <w:rFonts w:ascii="Times New Roman" w:eastAsia="Calibri" w:hAnsi="Times New Roman" w:cs="Times New Roman"/>
                <w:sz w:val="24"/>
                <w:szCs w:val="24"/>
              </w:rPr>
              <w:t xml:space="preserve"> </w:t>
            </w:r>
          </w:p>
        </w:tc>
        <w:tc>
          <w:tcPr>
            <w:tcW w:w="2523" w:type="dxa"/>
            <w:tcBorders>
              <w:top w:val="single" w:sz="4" w:space="0" w:color="auto"/>
              <w:left w:val="nil"/>
              <w:bottom w:val="single" w:sz="4" w:space="0" w:color="auto"/>
              <w:right w:val="single" w:sz="4" w:space="0" w:color="auto"/>
            </w:tcBorders>
          </w:tcPr>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не выполнено </w:t>
            </w:r>
            <w:r w:rsidR="00BF6BC9" w:rsidRPr="00C15184">
              <w:rPr>
                <w:rFonts w:ascii="Times New Roman" w:hAnsi="Times New Roman" w:cs="Times New Roman"/>
                <w:sz w:val="24"/>
                <w:szCs w:val="24"/>
              </w:rPr>
              <w:t>–</w:t>
            </w:r>
            <w:r w:rsidRPr="00C15184">
              <w:rPr>
                <w:rFonts w:ascii="Times New Roman" w:hAnsi="Times New Roman" w:cs="Times New Roman"/>
                <w:sz w:val="24"/>
                <w:szCs w:val="24"/>
              </w:rPr>
              <w:t xml:space="preserve"> </w:t>
            </w:r>
            <w:r w:rsidR="0040686E" w:rsidRPr="00C15184">
              <w:rPr>
                <w:rFonts w:ascii="Times New Roman" w:hAnsi="Times New Roman" w:cs="Times New Roman"/>
                <w:sz w:val="24"/>
                <w:szCs w:val="24"/>
              </w:rPr>
              <w:t>0</w:t>
            </w:r>
          </w:p>
        </w:tc>
      </w:tr>
      <w:tr w:rsidR="009D26E5" w:rsidRPr="00C15184" w:rsidTr="009D26E5">
        <w:trPr>
          <w:trHeight w:val="293"/>
        </w:trPr>
        <w:tc>
          <w:tcPr>
            <w:tcW w:w="988" w:type="dxa"/>
            <w:tcBorders>
              <w:top w:val="nil"/>
              <w:left w:val="single" w:sz="4" w:space="0" w:color="auto"/>
              <w:bottom w:val="single" w:sz="4" w:space="0" w:color="auto"/>
              <w:right w:val="single" w:sz="4" w:space="0" w:color="auto"/>
            </w:tcBorders>
          </w:tcPr>
          <w:p w:rsidR="006F7296" w:rsidRPr="00C15184" w:rsidRDefault="0075642C" w:rsidP="00C151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1.1.2</w:t>
            </w:r>
            <w:r w:rsidR="009D26E5" w:rsidRPr="00C15184">
              <w:rPr>
                <w:rFonts w:ascii="Times New Roman" w:eastAsia="Calibri" w:hAnsi="Times New Roman" w:cs="Times New Roman"/>
                <w:sz w:val="24"/>
                <w:szCs w:val="24"/>
              </w:rPr>
              <w:t>.</w:t>
            </w:r>
          </w:p>
        </w:tc>
        <w:tc>
          <w:tcPr>
            <w:tcW w:w="3435" w:type="dxa"/>
            <w:tcBorders>
              <w:top w:val="single" w:sz="4" w:space="0" w:color="auto"/>
              <w:left w:val="nil"/>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Реализация мероприятий по здоровье</w:t>
            </w:r>
            <w:r w:rsidR="008554FF">
              <w:rPr>
                <w:rFonts w:ascii="Times New Roman" w:hAnsi="Times New Roman" w:cs="Times New Roman"/>
                <w:sz w:val="24"/>
                <w:szCs w:val="24"/>
              </w:rPr>
              <w:t xml:space="preserve"> </w:t>
            </w:r>
            <w:r w:rsidRPr="00C15184">
              <w:rPr>
                <w:rFonts w:ascii="Times New Roman" w:hAnsi="Times New Roman" w:cs="Times New Roman"/>
                <w:sz w:val="24"/>
                <w:szCs w:val="24"/>
              </w:rPr>
              <w:t xml:space="preserve">сбережению детей в образовательной организации </w:t>
            </w:r>
          </w:p>
        </w:tc>
        <w:tc>
          <w:tcPr>
            <w:tcW w:w="3651" w:type="dxa"/>
            <w:tcBorders>
              <w:top w:val="nil"/>
              <w:left w:val="single" w:sz="4" w:space="0" w:color="auto"/>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Снижение уровня заболеваемости учащихся, положительная динамика численности учащихся с 1 и 2 группой здоровья. Доля обучающихся, занятых физкультурно-оздоровительной работой (% к общему числу обучающихся)</w:t>
            </w:r>
          </w:p>
        </w:tc>
        <w:tc>
          <w:tcPr>
            <w:tcW w:w="2523" w:type="dxa"/>
            <w:tcBorders>
              <w:top w:val="nil"/>
              <w:left w:val="nil"/>
              <w:bottom w:val="single" w:sz="4" w:space="0" w:color="auto"/>
              <w:right w:val="single" w:sz="4" w:space="0" w:color="auto"/>
            </w:tcBorders>
          </w:tcPr>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9D26E5" w:rsidRPr="00C15184" w:rsidRDefault="009D26E5" w:rsidP="00C15184">
            <w:pPr>
              <w:spacing w:after="0" w:line="240" w:lineRule="auto"/>
              <w:ind w:left="142"/>
              <w:rPr>
                <w:rFonts w:ascii="Times New Roman" w:eastAsia="Calibri" w:hAnsi="Times New Roman" w:cs="Times New Roman"/>
                <w:sz w:val="24"/>
                <w:szCs w:val="24"/>
              </w:rPr>
            </w:pP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9D26E5" w:rsidRPr="00C15184" w:rsidTr="009D26E5">
        <w:trPr>
          <w:trHeight w:val="439"/>
        </w:trPr>
        <w:tc>
          <w:tcPr>
            <w:tcW w:w="988" w:type="dxa"/>
            <w:tcBorders>
              <w:top w:val="nil"/>
              <w:left w:val="single" w:sz="4" w:space="0" w:color="auto"/>
              <w:bottom w:val="single" w:sz="4" w:space="0" w:color="auto"/>
              <w:right w:val="single" w:sz="4" w:space="0" w:color="auto"/>
            </w:tcBorders>
          </w:tcPr>
          <w:p w:rsidR="006F7296" w:rsidRPr="00C15184" w:rsidRDefault="0075642C" w:rsidP="00C151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3435" w:type="dxa"/>
            <w:tcBorders>
              <w:top w:val="single" w:sz="4" w:space="0" w:color="auto"/>
              <w:left w:val="nil"/>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Организаци</w:t>
            </w:r>
            <w:r w:rsidR="0040686E" w:rsidRPr="00C15184">
              <w:rPr>
                <w:rFonts w:ascii="Times New Roman" w:hAnsi="Times New Roman" w:cs="Times New Roman"/>
                <w:sz w:val="24"/>
                <w:szCs w:val="24"/>
              </w:rPr>
              <w:t>я</w:t>
            </w:r>
            <w:r w:rsidRPr="00C15184">
              <w:rPr>
                <w:rFonts w:ascii="Times New Roman" w:hAnsi="Times New Roman" w:cs="Times New Roman"/>
                <w:sz w:val="24"/>
                <w:szCs w:val="24"/>
              </w:rPr>
              <w:t xml:space="preserve"> отдыха детей в каникулярный период,  организация иных форм отдыха и оздоровления детей и подростков</w:t>
            </w:r>
          </w:p>
        </w:tc>
        <w:tc>
          <w:tcPr>
            <w:tcW w:w="3651" w:type="dxa"/>
            <w:tcBorders>
              <w:top w:val="nil"/>
              <w:left w:val="single" w:sz="4" w:space="0" w:color="auto"/>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Положительная динамика (или стабильность) охвата детей различными формами отдыха и оздоровления в каникулярный период</w:t>
            </w:r>
          </w:p>
        </w:tc>
        <w:tc>
          <w:tcPr>
            <w:tcW w:w="2523" w:type="dxa"/>
            <w:tcBorders>
              <w:top w:val="nil"/>
              <w:left w:val="nil"/>
              <w:bottom w:val="single" w:sz="4" w:space="0" w:color="auto"/>
              <w:right w:val="single" w:sz="4" w:space="0" w:color="auto"/>
            </w:tcBorders>
          </w:tcPr>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9D26E5" w:rsidRPr="00C15184" w:rsidRDefault="009D26E5" w:rsidP="00C15184">
            <w:pPr>
              <w:spacing w:after="0" w:line="240" w:lineRule="auto"/>
              <w:ind w:left="142"/>
              <w:rPr>
                <w:rFonts w:ascii="Times New Roman" w:eastAsia="Calibri" w:hAnsi="Times New Roman" w:cs="Times New Roman"/>
                <w:sz w:val="24"/>
                <w:szCs w:val="24"/>
              </w:rPr>
            </w:pP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9D26E5" w:rsidRPr="00C15184" w:rsidTr="009D26E5">
        <w:trPr>
          <w:trHeight w:val="1312"/>
        </w:trPr>
        <w:tc>
          <w:tcPr>
            <w:tcW w:w="988" w:type="dxa"/>
            <w:tcBorders>
              <w:top w:val="single" w:sz="4" w:space="0" w:color="auto"/>
              <w:left w:val="single" w:sz="4" w:space="0" w:color="auto"/>
              <w:bottom w:val="single" w:sz="4" w:space="0" w:color="auto"/>
              <w:right w:val="single" w:sz="4" w:space="0" w:color="auto"/>
            </w:tcBorders>
          </w:tcPr>
          <w:p w:rsidR="006F7296" w:rsidRPr="00C15184" w:rsidRDefault="0075642C" w:rsidP="00C151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1.1.4</w:t>
            </w:r>
            <w:r w:rsidR="009D26E5" w:rsidRPr="00C15184">
              <w:rPr>
                <w:rFonts w:ascii="Times New Roman" w:eastAsia="Calibri" w:hAnsi="Times New Roman" w:cs="Times New Roman"/>
                <w:sz w:val="24"/>
                <w:szCs w:val="24"/>
              </w:rPr>
              <w:t>.</w:t>
            </w:r>
          </w:p>
        </w:tc>
        <w:tc>
          <w:tcPr>
            <w:tcW w:w="3435" w:type="dxa"/>
            <w:tcBorders>
              <w:top w:val="single" w:sz="4" w:space="0" w:color="auto"/>
              <w:left w:val="nil"/>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Реализация информационно-коммуникационных технологий в образовательной деятельности</w:t>
            </w:r>
          </w:p>
        </w:tc>
        <w:tc>
          <w:tcPr>
            <w:tcW w:w="3651" w:type="dxa"/>
            <w:tcBorders>
              <w:top w:val="single" w:sz="4" w:space="0" w:color="auto"/>
              <w:left w:val="single" w:sz="4" w:space="0" w:color="auto"/>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Системное ведение электронного журнала, использование локальной сети организации в образовательной деятельности </w:t>
            </w:r>
          </w:p>
        </w:tc>
        <w:tc>
          <w:tcPr>
            <w:tcW w:w="2523" w:type="dxa"/>
            <w:tcBorders>
              <w:top w:val="single" w:sz="4" w:space="0" w:color="auto"/>
              <w:left w:val="nil"/>
              <w:bottom w:val="single" w:sz="4" w:space="0" w:color="auto"/>
              <w:right w:val="single" w:sz="4" w:space="0" w:color="auto"/>
            </w:tcBorders>
          </w:tcPr>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9D26E5" w:rsidRPr="00C15184" w:rsidRDefault="009D26E5" w:rsidP="00C15184">
            <w:pPr>
              <w:spacing w:after="0" w:line="240" w:lineRule="auto"/>
              <w:ind w:left="142"/>
              <w:rPr>
                <w:rFonts w:ascii="Times New Roman" w:eastAsia="Calibri" w:hAnsi="Times New Roman" w:cs="Times New Roman"/>
                <w:sz w:val="24"/>
                <w:szCs w:val="24"/>
              </w:rPr>
            </w:pP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9D26E5" w:rsidRPr="00C15184" w:rsidTr="009D26E5">
        <w:trPr>
          <w:trHeight w:val="1312"/>
        </w:trPr>
        <w:tc>
          <w:tcPr>
            <w:tcW w:w="988" w:type="dxa"/>
            <w:tcBorders>
              <w:top w:val="single" w:sz="4" w:space="0" w:color="auto"/>
              <w:left w:val="single" w:sz="4" w:space="0" w:color="auto"/>
              <w:bottom w:val="single" w:sz="4" w:space="0" w:color="auto"/>
              <w:right w:val="single" w:sz="4" w:space="0" w:color="auto"/>
            </w:tcBorders>
          </w:tcPr>
          <w:p w:rsidR="006F7296" w:rsidRPr="00C15184" w:rsidRDefault="0075642C" w:rsidP="00C151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3435" w:type="dxa"/>
            <w:tcBorders>
              <w:top w:val="single" w:sz="4" w:space="0" w:color="auto"/>
              <w:left w:val="nil"/>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Информационная открытость (сайт образовательной организации, участие в процедурах независимой оценки качества образования, размещение материалов текущей информации). </w:t>
            </w:r>
          </w:p>
        </w:tc>
        <w:tc>
          <w:tcPr>
            <w:tcW w:w="3651" w:type="dxa"/>
            <w:tcBorders>
              <w:top w:val="single" w:sz="4" w:space="0" w:color="auto"/>
              <w:left w:val="single" w:sz="4" w:space="0" w:color="auto"/>
              <w:bottom w:val="single" w:sz="4" w:space="0" w:color="auto"/>
              <w:right w:val="single" w:sz="4" w:space="0" w:color="auto"/>
            </w:tcBorders>
            <w:hideMark/>
          </w:tcPr>
          <w:p w:rsidR="009D26E5" w:rsidRPr="00C15184" w:rsidRDefault="009D26E5"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Системное обновление размещаемой информации</w:t>
            </w:r>
          </w:p>
        </w:tc>
        <w:tc>
          <w:tcPr>
            <w:tcW w:w="2523" w:type="dxa"/>
            <w:tcBorders>
              <w:top w:val="single" w:sz="4" w:space="0" w:color="auto"/>
              <w:left w:val="nil"/>
              <w:bottom w:val="single" w:sz="4" w:space="0" w:color="auto"/>
              <w:right w:val="single" w:sz="4" w:space="0" w:color="auto"/>
            </w:tcBorders>
          </w:tcPr>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9D26E5" w:rsidRPr="00C15184" w:rsidRDefault="009D26E5" w:rsidP="00C15184">
            <w:pPr>
              <w:spacing w:after="0" w:line="240" w:lineRule="auto"/>
              <w:ind w:left="142"/>
              <w:rPr>
                <w:rFonts w:ascii="Times New Roman" w:eastAsia="Calibri" w:hAnsi="Times New Roman" w:cs="Times New Roman"/>
                <w:sz w:val="24"/>
                <w:szCs w:val="24"/>
              </w:rPr>
            </w:pPr>
          </w:p>
          <w:p w:rsidR="009D26E5" w:rsidRPr="00C15184" w:rsidRDefault="009D26E5"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9D26E5" w:rsidRPr="00C15184" w:rsidTr="006F7296">
        <w:trPr>
          <w:trHeight w:val="167"/>
        </w:trPr>
        <w:tc>
          <w:tcPr>
            <w:tcW w:w="10597" w:type="dxa"/>
            <w:gridSpan w:val="4"/>
            <w:tcBorders>
              <w:top w:val="nil"/>
              <w:left w:val="single" w:sz="4" w:space="0" w:color="auto"/>
              <w:bottom w:val="single" w:sz="4" w:space="0" w:color="auto"/>
              <w:right w:val="single" w:sz="4" w:space="0" w:color="auto"/>
            </w:tcBorders>
            <w:hideMark/>
          </w:tcPr>
          <w:p w:rsidR="006F7296" w:rsidRPr="00C15184" w:rsidRDefault="009D26E5" w:rsidP="00C15184">
            <w:pPr>
              <w:numPr>
                <w:ilvl w:val="1"/>
                <w:numId w:val="1"/>
              </w:numPr>
              <w:spacing w:after="0" w:line="240" w:lineRule="auto"/>
              <w:ind w:left="142" w:firstLine="0"/>
              <w:contextualSpacing/>
              <w:jc w:val="center"/>
              <w:rPr>
                <w:rFonts w:ascii="Times New Roman" w:eastAsia="Calibri" w:hAnsi="Times New Roman" w:cs="Times New Roman"/>
                <w:i/>
                <w:sz w:val="24"/>
                <w:szCs w:val="24"/>
              </w:rPr>
            </w:pPr>
            <w:r w:rsidRPr="00C15184">
              <w:rPr>
                <w:rFonts w:ascii="Times New Roman" w:eastAsia="Calibri" w:hAnsi="Times New Roman" w:cs="Times New Roman"/>
                <w:i/>
                <w:sz w:val="24"/>
                <w:szCs w:val="24"/>
              </w:rPr>
              <w:t>Вариативные показатели</w:t>
            </w:r>
          </w:p>
        </w:tc>
      </w:tr>
      <w:tr w:rsidR="0040686E" w:rsidRPr="00C15184" w:rsidTr="009D26E5">
        <w:trPr>
          <w:trHeight w:val="167"/>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34"/>
              <w:rPr>
                <w:rFonts w:ascii="Times New Roman" w:eastAsia="Times New Roman" w:hAnsi="Times New Roman" w:cs="Times New Roman"/>
                <w:sz w:val="24"/>
                <w:szCs w:val="24"/>
              </w:rPr>
            </w:pPr>
            <w:r w:rsidRPr="00C15184">
              <w:rPr>
                <w:rFonts w:ascii="Times New Roman" w:eastAsia="Times New Roman" w:hAnsi="Times New Roman" w:cs="Times New Roman"/>
                <w:sz w:val="24"/>
                <w:szCs w:val="24"/>
              </w:rPr>
              <w:t>1.2.1.</w:t>
            </w:r>
          </w:p>
        </w:tc>
        <w:tc>
          <w:tcPr>
            <w:tcW w:w="3435" w:type="dxa"/>
            <w:tcBorders>
              <w:top w:val="single" w:sz="4" w:space="0" w:color="auto"/>
              <w:left w:val="nil"/>
              <w:bottom w:val="single" w:sz="4" w:space="0" w:color="auto"/>
              <w:right w:val="single" w:sz="4" w:space="0" w:color="auto"/>
            </w:tcBorders>
          </w:tcPr>
          <w:p w:rsidR="0040686E" w:rsidRPr="00C15184" w:rsidRDefault="0040686E" w:rsidP="00C15184">
            <w:pPr>
              <w:spacing w:after="0" w:line="240" w:lineRule="auto"/>
              <w:ind w:left="142"/>
              <w:jc w:val="both"/>
              <w:rPr>
                <w:rFonts w:ascii="Times New Roman" w:eastAsia="Calibri" w:hAnsi="Times New Roman" w:cs="Times New Roman"/>
                <w:sz w:val="24"/>
                <w:szCs w:val="24"/>
              </w:rPr>
            </w:pPr>
            <w:proofErr w:type="spellStart"/>
            <w:r w:rsidRPr="00C15184">
              <w:rPr>
                <w:rFonts w:ascii="Times New Roman" w:hAnsi="Times New Roman" w:cs="Times New Roman"/>
                <w:sz w:val="24"/>
                <w:szCs w:val="24"/>
              </w:rPr>
              <w:t>Вне</w:t>
            </w:r>
            <w:r w:rsidR="008554FF">
              <w:rPr>
                <w:rFonts w:ascii="Times New Roman" w:hAnsi="Times New Roman" w:cs="Times New Roman"/>
                <w:sz w:val="24"/>
                <w:szCs w:val="24"/>
              </w:rPr>
              <w:t>учебные</w:t>
            </w:r>
            <w:proofErr w:type="spellEnd"/>
            <w:r w:rsidR="008554FF">
              <w:rPr>
                <w:rFonts w:ascii="Times New Roman" w:hAnsi="Times New Roman" w:cs="Times New Roman"/>
                <w:sz w:val="24"/>
                <w:szCs w:val="24"/>
              </w:rPr>
              <w:t xml:space="preserve"> </w:t>
            </w:r>
            <w:r w:rsidRPr="00C15184">
              <w:rPr>
                <w:rFonts w:ascii="Times New Roman" w:hAnsi="Times New Roman" w:cs="Times New Roman"/>
                <w:sz w:val="24"/>
                <w:szCs w:val="24"/>
              </w:rPr>
              <w:t xml:space="preserve">достижения </w:t>
            </w:r>
            <w:proofErr w:type="gramStart"/>
            <w:r w:rsidRPr="00C15184">
              <w:rPr>
                <w:rFonts w:ascii="Times New Roman" w:hAnsi="Times New Roman" w:cs="Times New Roman"/>
                <w:sz w:val="24"/>
                <w:szCs w:val="24"/>
              </w:rPr>
              <w:t>обучающихся</w:t>
            </w:r>
            <w:proofErr w:type="gramEnd"/>
            <w:r w:rsidRPr="00C15184">
              <w:rPr>
                <w:rFonts w:ascii="Times New Roman" w:hAnsi="Times New Roman" w:cs="Times New Roman"/>
                <w:sz w:val="24"/>
                <w:szCs w:val="24"/>
              </w:rPr>
              <w:t xml:space="preserve"> </w:t>
            </w:r>
          </w:p>
          <w:p w:rsidR="0040686E" w:rsidRPr="00C15184" w:rsidRDefault="0040686E" w:rsidP="00C15184">
            <w:pPr>
              <w:spacing w:after="0" w:line="240" w:lineRule="auto"/>
              <w:ind w:left="142"/>
              <w:jc w:val="both"/>
              <w:rPr>
                <w:rFonts w:ascii="Times New Roman" w:hAnsi="Times New Roman" w:cs="Times New Roman"/>
                <w:sz w:val="24"/>
                <w:szCs w:val="24"/>
              </w:rPr>
            </w:pPr>
          </w:p>
          <w:p w:rsidR="0040686E" w:rsidRPr="00C15184" w:rsidRDefault="0040686E" w:rsidP="00C15184">
            <w:pPr>
              <w:spacing w:after="0" w:line="240" w:lineRule="auto"/>
              <w:ind w:left="142"/>
              <w:jc w:val="both"/>
              <w:rPr>
                <w:rFonts w:ascii="Times New Roman" w:eastAsia="Calibri" w:hAnsi="Times New Roman" w:cs="Times New Roman"/>
                <w:sz w:val="24"/>
                <w:szCs w:val="24"/>
              </w:rPr>
            </w:pPr>
          </w:p>
        </w:tc>
        <w:tc>
          <w:tcPr>
            <w:tcW w:w="3651" w:type="dxa"/>
            <w:tcBorders>
              <w:top w:val="nil"/>
              <w:left w:val="single" w:sz="4" w:space="0" w:color="auto"/>
              <w:bottom w:val="single" w:sz="4" w:space="0" w:color="auto"/>
              <w:right w:val="single" w:sz="4" w:space="0" w:color="auto"/>
            </w:tcBorders>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 Наличие призёров и победителей олимпиад, конкурсов, соревнований на региональном, российском и международном уровнях</w:t>
            </w:r>
          </w:p>
          <w:p w:rsidR="0040686E" w:rsidRPr="00C15184" w:rsidRDefault="0040686E" w:rsidP="00C15184">
            <w:pPr>
              <w:spacing w:after="0" w:line="240" w:lineRule="auto"/>
              <w:ind w:left="142"/>
              <w:jc w:val="both"/>
              <w:rPr>
                <w:rFonts w:ascii="Times New Roman" w:hAnsi="Times New Roman" w:cs="Times New Roman"/>
                <w:sz w:val="24"/>
                <w:szCs w:val="24"/>
              </w:rPr>
            </w:pPr>
          </w:p>
          <w:p w:rsidR="0040686E" w:rsidRPr="00C15184" w:rsidRDefault="0040686E" w:rsidP="00C15184">
            <w:pPr>
              <w:spacing w:after="0" w:line="240" w:lineRule="auto"/>
              <w:ind w:left="142"/>
              <w:jc w:val="both"/>
              <w:rPr>
                <w:rFonts w:ascii="Times New Roman" w:hAnsi="Times New Roman" w:cs="Times New Roman"/>
                <w:sz w:val="24"/>
                <w:szCs w:val="24"/>
              </w:rPr>
            </w:pPr>
          </w:p>
          <w:p w:rsidR="0040686E" w:rsidRPr="00C15184" w:rsidRDefault="0040686E" w:rsidP="00C15184">
            <w:pPr>
              <w:spacing w:after="0" w:line="240" w:lineRule="auto"/>
              <w:ind w:left="142"/>
              <w:jc w:val="both"/>
              <w:rPr>
                <w:rFonts w:ascii="Times New Roman" w:eastAsia="Calibri" w:hAnsi="Times New Roman" w:cs="Times New Roman"/>
                <w:sz w:val="24"/>
                <w:szCs w:val="24"/>
              </w:rPr>
            </w:pP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lastRenderedPageBreak/>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167"/>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34"/>
              <w:rPr>
                <w:rFonts w:ascii="Times New Roman" w:eastAsia="Times New Roman" w:hAnsi="Times New Roman" w:cs="Times New Roman"/>
                <w:sz w:val="24"/>
                <w:szCs w:val="24"/>
              </w:rPr>
            </w:pPr>
            <w:r w:rsidRPr="00C15184">
              <w:rPr>
                <w:rFonts w:ascii="Times New Roman" w:eastAsia="Times New Roman" w:hAnsi="Times New Roman" w:cs="Times New Roman"/>
                <w:sz w:val="24"/>
                <w:szCs w:val="24"/>
              </w:rPr>
              <w:lastRenderedPageBreak/>
              <w:t>1.2.2.</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Реализация дополнительных  образовательных программ на базе образовательной организации</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Положительная динамика (или стабильность) охвата детей дополнительным образованием</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9D26E5" w:rsidRPr="00C15184" w:rsidTr="006F7296">
        <w:trPr>
          <w:trHeight w:val="167"/>
        </w:trPr>
        <w:tc>
          <w:tcPr>
            <w:tcW w:w="10597" w:type="dxa"/>
            <w:gridSpan w:val="4"/>
            <w:tcBorders>
              <w:top w:val="nil"/>
              <w:left w:val="single" w:sz="4" w:space="0" w:color="auto"/>
              <w:bottom w:val="single" w:sz="4" w:space="0" w:color="auto"/>
              <w:right w:val="single" w:sz="4" w:space="0" w:color="auto"/>
            </w:tcBorders>
            <w:hideMark/>
          </w:tcPr>
          <w:p w:rsidR="006F7296" w:rsidRPr="00C15184" w:rsidRDefault="009D26E5" w:rsidP="00C15184">
            <w:pPr>
              <w:numPr>
                <w:ilvl w:val="0"/>
                <w:numId w:val="1"/>
              </w:numPr>
              <w:spacing w:after="0" w:line="240" w:lineRule="auto"/>
              <w:ind w:left="142" w:firstLine="0"/>
              <w:contextualSpacing/>
              <w:jc w:val="center"/>
              <w:rPr>
                <w:rFonts w:ascii="Times New Roman" w:eastAsia="Calibri" w:hAnsi="Times New Roman" w:cs="Times New Roman"/>
                <w:b/>
                <w:sz w:val="24"/>
                <w:szCs w:val="24"/>
              </w:rPr>
            </w:pPr>
            <w:r w:rsidRPr="00C15184">
              <w:rPr>
                <w:rFonts w:ascii="Times New Roman" w:eastAsia="Calibri" w:hAnsi="Times New Roman" w:cs="Times New Roman"/>
                <w:b/>
                <w:sz w:val="24"/>
                <w:szCs w:val="24"/>
              </w:rPr>
              <w:t>Обеспечивающая деятельность</w:t>
            </w:r>
          </w:p>
        </w:tc>
      </w:tr>
      <w:tr w:rsidR="009D26E5" w:rsidRPr="00C15184" w:rsidTr="006F7296">
        <w:trPr>
          <w:trHeight w:val="167"/>
        </w:trPr>
        <w:tc>
          <w:tcPr>
            <w:tcW w:w="10597" w:type="dxa"/>
            <w:gridSpan w:val="4"/>
            <w:tcBorders>
              <w:top w:val="nil"/>
              <w:left w:val="single" w:sz="4" w:space="0" w:color="auto"/>
              <w:bottom w:val="single" w:sz="4" w:space="0" w:color="auto"/>
              <w:right w:val="single" w:sz="4" w:space="0" w:color="auto"/>
            </w:tcBorders>
            <w:hideMark/>
          </w:tcPr>
          <w:p w:rsidR="006F7296" w:rsidRPr="00C15184" w:rsidRDefault="009D26E5" w:rsidP="00C15184">
            <w:pPr>
              <w:spacing w:after="0" w:line="240" w:lineRule="auto"/>
              <w:ind w:left="142"/>
              <w:contextualSpacing/>
              <w:jc w:val="center"/>
              <w:rPr>
                <w:rFonts w:ascii="Times New Roman" w:eastAsia="Calibri" w:hAnsi="Times New Roman" w:cs="Times New Roman"/>
                <w:i/>
                <w:sz w:val="24"/>
                <w:szCs w:val="24"/>
              </w:rPr>
            </w:pPr>
            <w:r w:rsidRPr="00C15184">
              <w:rPr>
                <w:rFonts w:ascii="Times New Roman" w:eastAsia="Calibri" w:hAnsi="Times New Roman" w:cs="Times New Roman"/>
                <w:i/>
                <w:sz w:val="24"/>
                <w:szCs w:val="24"/>
              </w:rPr>
              <w:t>2.1. Инвариантные показатели</w:t>
            </w:r>
          </w:p>
        </w:tc>
      </w:tr>
      <w:tr w:rsidR="0040686E" w:rsidRPr="00C15184" w:rsidTr="009D26E5">
        <w:trPr>
          <w:trHeight w:val="253"/>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2.1.1.</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Соответствие деятельности образовательной организации требованиям законодательства в сфере образования (отсутствие предписаний органов надзора, объективных жалоб)</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 Динамика развития материально-технической базы организации</w:t>
            </w:r>
          </w:p>
        </w:tc>
        <w:tc>
          <w:tcPr>
            <w:tcW w:w="2523" w:type="dxa"/>
            <w:tcBorders>
              <w:top w:val="nil"/>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1070"/>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rPr>
                <w:rFonts w:ascii="Times New Roman" w:eastAsia="Calibri" w:hAnsi="Times New Roman" w:cs="Times New Roman"/>
                <w:sz w:val="24"/>
                <w:szCs w:val="24"/>
              </w:rPr>
            </w:pPr>
            <w:r w:rsidRPr="00C15184">
              <w:rPr>
                <w:rFonts w:ascii="Times New Roman" w:hAnsi="Times New Roman" w:cs="Times New Roman"/>
                <w:sz w:val="24"/>
                <w:szCs w:val="24"/>
              </w:rPr>
              <w:t>2.1.2.</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Уровень профессиональной подготовки педагогических работников</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  Доля педагогических работников, имеющих первую и высшую квалификационную категорию, прошедших курсы повышения квалификации или профессиональную переподготовку</w:t>
            </w:r>
          </w:p>
        </w:tc>
        <w:tc>
          <w:tcPr>
            <w:tcW w:w="2523" w:type="dxa"/>
            <w:tcBorders>
              <w:top w:val="nil"/>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530"/>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2.1.3.</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Организация питания в образовательной организации</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Доля обучающихся, охваченных горячим питанием</w:t>
            </w:r>
          </w:p>
        </w:tc>
        <w:tc>
          <w:tcPr>
            <w:tcW w:w="2523" w:type="dxa"/>
            <w:tcBorders>
              <w:top w:val="nil"/>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265"/>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2.1.4.</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Подготовка образовательной организации к новому учебному году</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Качество подготовки организации (отсутствие замечаний в акте приемки) к новому учебному году</w:t>
            </w:r>
          </w:p>
        </w:tc>
        <w:tc>
          <w:tcPr>
            <w:tcW w:w="2523" w:type="dxa"/>
            <w:tcBorders>
              <w:top w:val="nil"/>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9D26E5" w:rsidRPr="00C15184" w:rsidTr="006F7296">
        <w:trPr>
          <w:trHeight w:val="265"/>
        </w:trPr>
        <w:tc>
          <w:tcPr>
            <w:tcW w:w="10597" w:type="dxa"/>
            <w:gridSpan w:val="4"/>
            <w:tcBorders>
              <w:top w:val="nil"/>
              <w:left w:val="single" w:sz="4" w:space="0" w:color="auto"/>
              <w:bottom w:val="single" w:sz="4" w:space="0" w:color="auto"/>
              <w:right w:val="single" w:sz="4" w:space="0" w:color="auto"/>
            </w:tcBorders>
            <w:hideMark/>
          </w:tcPr>
          <w:p w:rsidR="009D26E5" w:rsidRPr="00C15184" w:rsidRDefault="009D26E5" w:rsidP="00C15184">
            <w:pPr>
              <w:tabs>
                <w:tab w:val="left" w:pos="1308"/>
              </w:tabs>
              <w:spacing w:after="0" w:line="240" w:lineRule="auto"/>
              <w:ind w:left="142"/>
              <w:jc w:val="center"/>
              <w:rPr>
                <w:rFonts w:ascii="Times New Roman" w:eastAsia="Calibri" w:hAnsi="Times New Roman" w:cs="Times New Roman"/>
                <w:i/>
                <w:sz w:val="24"/>
                <w:szCs w:val="24"/>
              </w:rPr>
            </w:pPr>
            <w:r w:rsidRPr="00C15184">
              <w:rPr>
                <w:rFonts w:ascii="Times New Roman" w:hAnsi="Times New Roman" w:cs="Times New Roman"/>
                <w:i/>
                <w:sz w:val="24"/>
                <w:szCs w:val="24"/>
              </w:rPr>
              <w:t>2.2. Вариативные показатели</w:t>
            </w:r>
          </w:p>
        </w:tc>
      </w:tr>
      <w:tr w:rsidR="0040686E" w:rsidRPr="00C15184" w:rsidTr="00F27E5F">
        <w:trPr>
          <w:trHeight w:val="2154"/>
        </w:trPr>
        <w:tc>
          <w:tcPr>
            <w:tcW w:w="988" w:type="dxa"/>
            <w:vMerge w:val="restart"/>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2.2.1.</w:t>
            </w:r>
          </w:p>
        </w:tc>
        <w:tc>
          <w:tcPr>
            <w:tcW w:w="3435" w:type="dxa"/>
            <w:vMerge w:val="restart"/>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Проведение мероприятий по оптимизации использования топливно-энергетических ресурсов</w:t>
            </w:r>
          </w:p>
        </w:tc>
        <w:tc>
          <w:tcPr>
            <w:tcW w:w="3651" w:type="dxa"/>
            <w:vMerge w:val="restart"/>
            <w:tcBorders>
              <w:top w:val="nil"/>
              <w:left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Достижение экономии топливно-энергетических ресурсов в пределах утвержденных лимитов:</w:t>
            </w:r>
          </w:p>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тепло;</w:t>
            </w:r>
          </w:p>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электроэнергия;</w:t>
            </w:r>
          </w:p>
          <w:p w:rsidR="0040686E" w:rsidRPr="00C15184" w:rsidRDefault="0040686E" w:rsidP="00C15184">
            <w:pPr>
              <w:tabs>
                <w:tab w:val="left" w:pos="6"/>
              </w:tabs>
              <w:spacing w:after="0" w:line="240" w:lineRule="auto"/>
              <w:ind w:left="6" w:hanging="6"/>
              <w:jc w:val="both"/>
              <w:rPr>
                <w:rFonts w:ascii="Times New Roman" w:eastAsia="Calibri" w:hAnsi="Times New Roman" w:cs="Times New Roman"/>
                <w:sz w:val="24"/>
                <w:szCs w:val="24"/>
              </w:rPr>
            </w:pPr>
            <w:r w:rsidRPr="00C15184">
              <w:rPr>
                <w:rFonts w:ascii="Times New Roman" w:hAnsi="Times New Roman" w:cs="Times New Roman"/>
                <w:sz w:val="24"/>
                <w:szCs w:val="24"/>
              </w:rPr>
              <w:t>- водоснабжение и водоотведение</w:t>
            </w:r>
          </w:p>
        </w:tc>
        <w:tc>
          <w:tcPr>
            <w:tcW w:w="2523" w:type="dxa"/>
            <w:tcBorders>
              <w:top w:val="nil"/>
              <w:left w:val="nil"/>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3D0636">
        <w:trPr>
          <w:trHeight w:val="211"/>
        </w:trPr>
        <w:tc>
          <w:tcPr>
            <w:tcW w:w="0" w:type="auto"/>
            <w:vMerge/>
            <w:tcBorders>
              <w:top w:val="nil"/>
              <w:left w:val="single" w:sz="4" w:space="0" w:color="auto"/>
              <w:bottom w:val="single" w:sz="4" w:space="0" w:color="auto"/>
              <w:right w:val="single" w:sz="4" w:space="0" w:color="auto"/>
            </w:tcBorders>
            <w:vAlign w:val="center"/>
            <w:hideMark/>
          </w:tcPr>
          <w:p w:rsidR="0040686E" w:rsidRPr="00C15184" w:rsidRDefault="0040686E" w:rsidP="00C15184">
            <w:pPr>
              <w:spacing w:after="0" w:line="240" w:lineRule="auto"/>
              <w:rPr>
                <w:rFonts w:ascii="Times New Roman" w:eastAsia="Calibri" w:hAnsi="Times New Roman"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40686E" w:rsidRPr="00C15184" w:rsidRDefault="0040686E" w:rsidP="00C15184">
            <w:pPr>
              <w:spacing w:after="0" w:line="240" w:lineRule="auto"/>
              <w:rPr>
                <w:rFonts w:ascii="Times New Roman" w:eastAsia="Calibri" w:hAnsi="Times New Roman" w:cs="Times New Roman"/>
                <w:sz w:val="24"/>
                <w:szCs w:val="24"/>
              </w:rPr>
            </w:pPr>
          </w:p>
        </w:tc>
        <w:tc>
          <w:tcPr>
            <w:tcW w:w="3651" w:type="dxa"/>
            <w:vMerge/>
            <w:tcBorders>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eastAsia="Times New Roman" w:hAnsi="Times New Roman" w:cs="Times New Roman"/>
                <w:sz w:val="24"/>
                <w:szCs w:val="24"/>
              </w:rPr>
            </w:pPr>
          </w:p>
        </w:tc>
      </w:tr>
      <w:tr w:rsidR="0040686E" w:rsidRPr="00C15184" w:rsidTr="009D26E5">
        <w:trPr>
          <w:trHeight w:val="253"/>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2.2.2.</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Участие педагогов в конкурсах профессионального мастерства</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Результативность участия (победители, призеры)</w:t>
            </w:r>
          </w:p>
        </w:tc>
        <w:tc>
          <w:tcPr>
            <w:tcW w:w="2523" w:type="dxa"/>
            <w:tcBorders>
              <w:top w:val="nil"/>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453"/>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2.2.3.</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Привлечение молодых педагогических работников в образовательную организацию </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Положительная динамика системного привлечения молодых педагогических работников</w:t>
            </w:r>
          </w:p>
        </w:tc>
        <w:tc>
          <w:tcPr>
            <w:tcW w:w="2523" w:type="dxa"/>
            <w:tcBorders>
              <w:top w:val="nil"/>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lastRenderedPageBreak/>
              <w:t xml:space="preserve">   </w:t>
            </w:r>
          </w:p>
        </w:tc>
      </w:tr>
      <w:tr w:rsidR="009D26E5" w:rsidRPr="00C15184" w:rsidTr="006F7296">
        <w:trPr>
          <w:trHeight w:val="253"/>
        </w:trPr>
        <w:tc>
          <w:tcPr>
            <w:tcW w:w="10597" w:type="dxa"/>
            <w:gridSpan w:val="4"/>
            <w:tcBorders>
              <w:top w:val="nil"/>
              <w:left w:val="single" w:sz="4" w:space="0" w:color="auto"/>
              <w:bottom w:val="single" w:sz="4" w:space="0" w:color="auto"/>
              <w:right w:val="single" w:sz="4" w:space="0" w:color="auto"/>
            </w:tcBorders>
            <w:hideMark/>
          </w:tcPr>
          <w:p w:rsidR="006F7296" w:rsidRPr="00C15184" w:rsidRDefault="009D26E5" w:rsidP="00C15184">
            <w:pPr>
              <w:numPr>
                <w:ilvl w:val="0"/>
                <w:numId w:val="1"/>
              </w:numPr>
              <w:spacing w:after="0" w:line="240" w:lineRule="auto"/>
              <w:ind w:left="142" w:firstLine="0"/>
              <w:contextualSpacing/>
              <w:jc w:val="center"/>
              <w:rPr>
                <w:rFonts w:ascii="Times New Roman" w:eastAsia="Calibri" w:hAnsi="Times New Roman" w:cs="Times New Roman"/>
                <w:b/>
                <w:sz w:val="24"/>
                <w:szCs w:val="24"/>
              </w:rPr>
            </w:pPr>
            <w:r w:rsidRPr="00C15184">
              <w:rPr>
                <w:rFonts w:ascii="Times New Roman" w:eastAsia="Calibri" w:hAnsi="Times New Roman" w:cs="Times New Roman"/>
                <w:b/>
                <w:sz w:val="24"/>
                <w:szCs w:val="24"/>
              </w:rPr>
              <w:lastRenderedPageBreak/>
              <w:t>Управленческая деятельность</w:t>
            </w:r>
          </w:p>
        </w:tc>
      </w:tr>
      <w:tr w:rsidR="009D26E5" w:rsidRPr="00C15184" w:rsidTr="006F7296">
        <w:trPr>
          <w:trHeight w:val="253"/>
        </w:trPr>
        <w:tc>
          <w:tcPr>
            <w:tcW w:w="10597" w:type="dxa"/>
            <w:gridSpan w:val="4"/>
            <w:tcBorders>
              <w:top w:val="nil"/>
              <w:left w:val="single" w:sz="4" w:space="0" w:color="auto"/>
              <w:bottom w:val="single" w:sz="4" w:space="0" w:color="auto"/>
              <w:right w:val="single" w:sz="4" w:space="0" w:color="auto"/>
            </w:tcBorders>
            <w:hideMark/>
          </w:tcPr>
          <w:p w:rsidR="006F7296" w:rsidRPr="00C15184" w:rsidRDefault="009D26E5" w:rsidP="00C15184">
            <w:pPr>
              <w:spacing w:after="0" w:line="240" w:lineRule="auto"/>
              <w:ind w:left="142"/>
              <w:contextualSpacing/>
              <w:jc w:val="center"/>
              <w:rPr>
                <w:rFonts w:ascii="Times New Roman" w:eastAsia="Calibri" w:hAnsi="Times New Roman" w:cs="Times New Roman"/>
                <w:i/>
                <w:sz w:val="24"/>
                <w:szCs w:val="24"/>
              </w:rPr>
            </w:pPr>
            <w:r w:rsidRPr="00C15184">
              <w:rPr>
                <w:rFonts w:ascii="Times New Roman" w:eastAsia="Calibri" w:hAnsi="Times New Roman" w:cs="Times New Roman"/>
                <w:i/>
                <w:sz w:val="24"/>
                <w:szCs w:val="24"/>
              </w:rPr>
              <w:t>3.1. Инвариантные показатели</w:t>
            </w:r>
          </w:p>
        </w:tc>
      </w:tr>
      <w:tr w:rsidR="0040686E" w:rsidRPr="00C15184" w:rsidTr="009D26E5">
        <w:trPr>
          <w:trHeight w:val="315"/>
        </w:trPr>
        <w:tc>
          <w:tcPr>
            <w:tcW w:w="988" w:type="dxa"/>
            <w:tcBorders>
              <w:top w:val="single" w:sz="4" w:space="0" w:color="auto"/>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center"/>
              <w:rPr>
                <w:rFonts w:ascii="Times New Roman" w:eastAsia="Calibri" w:hAnsi="Times New Roman" w:cs="Times New Roman"/>
                <w:sz w:val="24"/>
                <w:szCs w:val="24"/>
              </w:rPr>
            </w:pPr>
            <w:r w:rsidRPr="00C15184">
              <w:rPr>
                <w:rFonts w:ascii="Times New Roman" w:hAnsi="Times New Roman" w:cs="Times New Roman"/>
                <w:sz w:val="24"/>
                <w:szCs w:val="24"/>
              </w:rPr>
              <w:t>3.1.1.</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Выполнение муниципального задания образовательной организацией</w:t>
            </w:r>
          </w:p>
        </w:tc>
        <w:tc>
          <w:tcPr>
            <w:tcW w:w="3651" w:type="dxa"/>
            <w:tcBorders>
              <w:top w:val="single" w:sz="4" w:space="0" w:color="auto"/>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Полнота выполнения муниципального задания </w:t>
            </w:r>
          </w:p>
        </w:tc>
        <w:tc>
          <w:tcPr>
            <w:tcW w:w="2523" w:type="dxa"/>
            <w:tcBorders>
              <w:top w:val="single" w:sz="4" w:space="0" w:color="auto"/>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471"/>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3.1.2.</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Выполнение лицензионных условий в части организации образовательного процесса</w:t>
            </w:r>
            <w:r w:rsidR="00A61BA8">
              <w:rPr>
                <w:rFonts w:ascii="Times New Roman" w:hAnsi="Times New Roman" w:cs="Times New Roman"/>
                <w:sz w:val="24"/>
                <w:szCs w:val="24"/>
              </w:rPr>
              <w:t xml:space="preserve"> (при наличии проверок)</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Отсутствие предписаний надзорных органов</w:t>
            </w:r>
          </w:p>
        </w:tc>
        <w:tc>
          <w:tcPr>
            <w:tcW w:w="2523" w:type="dxa"/>
            <w:tcBorders>
              <w:top w:val="nil"/>
              <w:left w:val="nil"/>
              <w:bottom w:val="single" w:sz="4" w:space="0" w:color="auto"/>
              <w:right w:val="single" w:sz="4" w:space="0" w:color="auto"/>
            </w:tcBorders>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1495"/>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3.1.3.</w:t>
            </w:r>
          </w:p>
        </w:tc>
        <w:tc>
          <w:tcPr>
            <w:tcW w:w="3435" w:type="dxa"/>
            <w:tcBorders>
              <w:top w:val="single" w:sz="4" w:space="0" w:color="auto"/>
              <w:left w:val="nil"/>
              <w:bottom w:val="nil"/>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Финансово-экономическая деятельность образовательной организации</w:t>
            </w:r>
            <w:r w:rsidR="00A61BA8">
              <w:rPr>
                <w:rFonts w:ascii="Times New Roman" w:hAnsi="Times New Roman" w:cs="Times New Roman"/>
                <w:sz w:val="24"/>
                <w:szCs w:val="24"/>
              </w:rPr>
              <w:t xml:space="preserve"> (при наличии проверок)</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Результаты финансового контроля ревизионными группами и контрольно-счетными органами </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1095"/>
        </w:trPr>
        <w:tc>
          <w:tcPr>
            <w:tcW w:w="988" w:type="dxa"/>
            <w:vMerge w:val="restart"/>
            <w:tcBorders>
              <w:top w:val="single" w:sz="4" w:space="0" w:color="auto"/>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3.1.4.</w:t>
            </w:r>
          </w:p>
        </w:tc>
        <w:tc>
          <w:tcPr>
            <w:tcW w:w="3435" w:type="dxa"/>
            <w:vMerge w:val="restart"/>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Реализация информационно-коммуникационных технологий в образовательной деятельности</w:t>
            </w:r>
            <w:r w:rsidR="00A61BA8">
              <w:rPr>
                <w:rFonts w:ascii="Times New Roman" w:hAnsi="Times New Roman" w:cs="Times New Roman"/>
                <w:sz w:val="24"/>
                <w:szCs w:val="24"/>
              </w:rPr>
              <w:t xml:space="preserve"> при использовании информационной  системы  АИС «Сетевой город . 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Использование электронного документооборота в управленческой деятельности </w:t>
            </w:r>
          </w:p>
        </w:tc>
        <w:tc>
          <w:tcPr>
            <w:tcW w:w="2523"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1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86E" w:rsidRPr="00C15184" w:rsidRDefault="0040686E" w:rsidP="00C15184">
            <w:pPr>
              <w:spacing w:after="0" w:line="240" w:lineRule="auto"/>
              <w:rPr>
                <w:rFonts w:ascii="Times New Roman" w:eastAsia="Calibri" w:hAnsi="Times New Roman"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40686E" w:rsidRPr="00C15184" w:rsidRDefault="0040686E" w:rsidP="00C15184">
            <w:pPr>
              <w:spacing w:after="0" w:line="240" w:lineRule="auto"/>
              <w:rPr>
                <w:rFonts w:ascii="Times New Roman" w:eastAsia="Calibri" w:hAnsi="Times New Roman" w:cs="Times New Roman"/>
                <w:sz w:val="24"/>
                <w:szCs w:val="24"/>
              </w:rPr>
            </w:pP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Качество и своевременность размещаемой информации на сайте</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1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86E" w:rsidRPr="00C15184" w:rsidRDefault="0040686E" w:rsidP="00C15184">
            <w:pPr>
              <w:spacing w:after="0" w:line="240" w:lineRule="auto"/>
              <w:rPr>
                <w:rFonts w:ascii="Times New Roman" w:eastAsia="Calibri" w:hAnsi="Times New Roman"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40686E" w:rsidRPr="00C15184" w:rsidRDefault="0040686E" w:rsidP="00C15184">
            <w:pPr>
              <w:spacing w:after="0" w:line="240" w:lineRule="auto"/>
              <w:rPr>
                <w:rFonts w:ascii="Times New Roman" w:eastAsia="Calibri" w:hAnsi="Times New Roman" w:cs="Times New Roman"/>
                <w:sz w:val="24"/>
                <w:szCs w:val="24"/>
              </w:rPr>
            </w:pP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1257"/>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3.1.5.</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Исполнение законодательства РФ по охране труда и техники безопасности</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Отсутствие нарушений законодательства РФ требований охраны труда и комплексной безопасности, по итогам проверок надзорных органов (количество и значимость нарушений в предписании, принятие мер по их устранению, оспаривание отдельных мероприятий в судебном порядке и др.)</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585"/>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3.1.6.</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Реализация мероприятий, обеспечивающих взаимодействие с родителями обучающихся.</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Отсутствие обоснованных обращений граждан по поводу конфликтных ситуаций. Удовлетворенность родителей качеством предоставления образовательных услуг</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9D26E5" w:rsidRPr="00C15184" w:rsidTr="006F7296">
        <w:trPr>
          <w:trHeight w:val="260"/>
        </w:trPr>
        <w:tc>
          <w:tcPr>
            <w:tcW w:w="10597" w:type="dxa"/>
            <w:gridSpan w:val="4"/>
            <w:tcBorders>
              <w:top w:val="nil"/>
              <w:left w:val="single" w:sz="4" w:space="0" w:color="auto"/>
              <w:bottom w:val="single" w:sz="4" w:space="0" w:color="auto"/>
              <w:right w:val="single" w:sz="4" w:space="0" w:color="auto"/>
            </w:tcBorders>
            <w:hideMark/>
          </w:tcPr>
          <w:p w:rsidR="006F7296" w:rsidRPr="00C15184" w:rsidRDefault="009D26E5" w:rsidP="00C15184">
            <w:pPr>
              <w:numPr>
                <w:ilvl w:val="1"/>
                <w:numId w:val="1"/>
              </w:numPr>
              <w:spacing w:after="0" w:line="240" w:lineRule="auto"/>
              <w:ind w:left="142" w:firstLine="0"/>
              <w:contextualSpacing/>
              <w:jc w:val="center"/>
              <w:rPr>
                <w:rFonts w:ascii="Times New Roman" w:eastAsia="Calibri" w:hAnsi="Times New Roman" w:cs="Times New Roman"/>
                <w:i/>
                <w:sz w:val="24"/>
                <w:szCs w:val="24"/>
              </w:rPr>
            </w:pPr>
            <w:r w:rsidRPr="00C15184">
              <w:rPr>
                <w:rFonts w:ascii="Times New Roman" w:eastAsia="Calibri" w:hAnsi="Times New Roman" w:cs="Times New Roman"/>
                <w:i/>
                <w:sz w:val="24"/>
                <w:szCs w:val="24"/>
              </w:rPr>
              <w:t>Вариативные показатели</w:t>
            </w:r>
          </w:p>
        </w:tc>
      </w:tr>
      <w:tr w:rsidR="0040686E" w:rsidRPr="00C15184" w:rsidTr="009D26E5">
        <w:trPr>
          <w:trHeight w:val="254"/>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3.2.1.</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Участие организации в </w:t>
            </w:r>
            <w:r w:rsidRPr="00C15184">
              <w:rPr>
                <w:rFonts w:ascii="Times New Roman" w:hAnsi="Times New Roman" w:cs="Times New Roman"/>
                <w:sz w:val="24"/>
                <w:szCs w:val="24"/>
              </w:rPr>
              <w:lastRenderedPageBreak/>
              <w:t>жизнедеятельности образовательной системы муниципального образования.</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lastRenderedPageBreak/>
              <w:t xml:space="preserve">Участие организации в </w:t>
            </w:r>
            <w:r w:rsidRPr="00C15184">
              <w:rPr>
                <w:rFonts w:ascii="Times New Roman" w:hAnsi="Times New Roman" w:cs="Times New Roman"/>
                <w:sz w:val="24"/>
                <w:szCs w:val="24"/>
              </w:rPr>
              <w:lastRenderedPageBreak/>
              <w:t>реализуемых на территории муниципального образования мероприятиях, проектах, программах</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lastRenderedPageBreak/>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lastRenderedPageBreak/>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505"/>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lastRenderedPageBreak/>
              <w:t>3.2.2.</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Участие образовательной организации в инновационной деятельности.</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 xml:space="preserve">Учреждение является </w:t>
            </w:r>
            <w:proofErr w:type="spellStart"/>
            <w:r w:rsidRPr="00C15184">
              <w:rPr>
                <w:rFonts w:ascii="Times New Roman" w:hAnsi="Times New Roman" w:cs="Times New Roman"/>
                <w:sz w:val="24"/>
                <w:szCs w:val="24"/>
              </w:rPr>
              <w:t>Грантополучателем</w:t>
            </w:r>
            <w:proofErr w:type="spellEnd"/>
            <w:r w:rsidRPr="00C15184">
              <w:rPr>
                <w:rFonts w:ascii="Times New Roman" w:hAnsi="Times New Roman" w:cs="Times New Roman"/>
                <w:sz w:val="24"/>
                <w:szCs w:val="24"/>
              </w:rPr>
              <w:t xml:space="preserve"> и (или) </w:t>
            </w:r>
            <w:proofErr w:type="spellStart"/>
            <w:r w:rsidRPr="00C15184">
              <w:rPr>
                <w:rFonts w:ascii="Times New Roman" w:hAnsi="Times New Roman" w:cs="Times New Roman"/>
                <w:sz w:val="24"/>
                <w:szCs w:val="24"/>
              </w:rPr>
              <w:t>пилотной</w:t>
            </w:r>
            <w:proofErr w:type="spellEnd"/>
            <w:r w:rsidR="00A61BA8">
              <w:rPr>
                <w:rFonts w:ascii="Times New Roman" w:hAnsi="Times New Roman" w:cs="Times New Roman"/>
                <w:sz w:val="24"/>
                <w:szCs w:val="24"/>
              </w:rPr>
              <w:t xml:space="preserve"> или инновационной</w:t>
            </w:r>
            <w:r w:rsidRPr="00C15184">
              <w:rPr>
                <w:rFonts w:ascii="Times New Roman" w:hAnsi="Times New Roman" w:cs="Times New Roman"/>
                <w:sz w:val="24"/>
                <w:szCs w:val="24"/>
              </w:rPr>
              <w:t xml:space="preserve"> площадкой, ресурсным центром в отчетном периоде</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 xml:space="preserve">   </w:t>
            </w:r>
          </w:p>
        </w:tc>
      </w:tr>
      <w:tr w:rsidR="0040686E" w:rsidRPr="00C15184" w:rsidTr="009D26E5">
        <w:trPr>
          <w:trHeight w:val="70"/>
        </w:trPr>
        <w:tc>
          <w:tcPr>
            <w:tcW w:w="988"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rPr>
                <w:rFonts w:ascii="Times New Roman" w:eastAsia="Calibri" w:hAnsi="Times New Roman" w:cs="Times New Roman"/>
                <w:sz w:val="24"/>
                <w:szCs w:val="24"/>
              </w:rPr>
            </w:pPr>
            <w:r w:rsidRPr="00C15184">
              <w:rPr>
                <w:rFonts w:ascii="Times New Roman" w:hAnsi="Times New Roman" w:cs="Times New Roman"/>
                <w:sz w:val="24"/>
                <w:szCs w:val="24"/>
              </w:rPr>
              <w:t>3.2.3.</w:t>
            </w:r>
          </w:p>
        </w:tc>
        <w:tc>
          <w:tcPr>
            <w:tcW w:w="3435" w:type="dxa"/>
            <w:tcBorders>
              <w:top w:val="single" w:sz="4" w:space="0" w:color="auto"/>
              <w:left w:val="nil"/>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Функционирование системы государственно-общественного управления.</w:t>
            </w:r>
          </w:p>
        </w:tc>
        <w:tc>
          <w:tcPr>
            <w:tcW w:w="3651" w:type="dxa"/>
            <w:tcBorders>
              <w:top w:val="nil"/>
              <w:left w:val="single" w:sz="4" w:space="0" w:color="auto"/>
              <w:bottom w:val="single" w:sz="4" w:space="0" w:color="auto"/>
              <w:right w:val="single" w:sz="4" w:space="0" w:color="auto"/>
            </w:tcBorders>
            <w:hideMark/>
          </w:tcPr>
          <w:p w:rsidR="0040686E" w:rsidRPr="00C15184" w:rsidRDefault="0040686E" w:rsidP="00C15184">
            <w:pPr>
              <w:spacing w:after="0" w:line="240" w:lineRule="auto"/>
              <w:ind w:left="142"/>
              <w:jc w:val="both"/>
              <w:rPr>
                <w:rFonts w:ascii="Times New Roman" w:eastAsia="Calibri" w:hAnsi="Times New Roman" w:cs="Times New Roman"/>
                <w:sz w:val="24"/>
                <w:szCs w:val="24"/>
              </w:rPr>
            </w:pPr>
            <w:r w:rsidRPr="00C15184">
              <w:rPr>
                <w:rFonts w:ascii="Times New Roman" w:hAnsi="Times New Roman" w:cs="Times New Roman"/>
                <w:sz w:val="24"/>
                <w:szCs w:val="24"/>
              </w:rPr>
              <w:t>Наличие государственно-общественного характера управления образовательной организацией</w:t>
            </w:r>
          </w:p>
        </w:tc>
        <w:tc>
          <w:tcPr>
            <w:tcW w:w="2523" w:type="dxa"/>
            <w:tcBorders>
              <w:top w:val="nil"/>
              <w:left w:val="nil"/>
              <w:bottom w:val="single" w:sz="4" w:space="0" w:color="auto"/>
              <w:right w:val="single" w:sz="4" w:space="0" w:color="auto"/>
            </w:tcBorders>
            <w:hideMark/>
          </w:tcPr>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выполнено – 2,</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на том же уровне -1,</w:t>
            </w:r>
          </w:p>
          <w:p w:rsidR="0040686E" w:rsidRPr="00C15184" w:rsidRDefault="0040686E" w:rsidP="00C15184">
            <w:pPr>
              <w:spacing w:after="0" w:line="240" w:lineRule="auto"/>
              <w:rPr>
                <w:rFonts w:ascii="Times New Roman" w:hAnsi="Times New Roman" w:cs="Times New Roman"/>
                <w:sz w:val="24"/>
                <w:szCs w:val="24"/>
              </w:rPr>
            </w:pPr>
            <w:r w:rsidRPr="00C15184">
              <w:rPr>
                <w:rFonts w:ascii="Times New Roman" w:hAnsi="Times New Roman" w:cs="Times New Roman"/>
                <w:sz w:val="24"/>
                <w:szCs w:val="24"/>
              </w:rPr>
              <w:t>не выполнено - 0</w:t>
            </w:r>
          </w:p>
          <w:p w:rsidR="0040686E" w:rsidRPr="00C15184" w:rsidRDefault="0040686E" w:rsidP="00C15184">
            <w:pPr>
              <w:spacing w:after="0" w:line="240" w:lineRule="auto"/>
              <w:ind w:left="142"/>
              <w:rPr>
                <w:rFonts w:ascii="Times New Roman" w:eastAsia="Calibri" w:hAnsi="Times New Roman" w:cs="Times New Roman"/>
                <w:sz w:val="24"/>
                <w:szCs w:val="24"/>
              </w:rPr>
            </w:pPr>
          </w:p>
          <w:p w:rsidR="0040686E" w:rsidRPr="00C15184" w:rsidRDefault="0040686E" w:rsidP="00C15184">
            <w:pPr>
              <w:spacing w:after="0" w:line="240" w:lineRule="auto"/>
              <w:rPr>
                <w:rFonts w:ascii="Times New Roman" w:hAnsi="Times New Roman" w:cs="Times New Roman"/>
                <w:sz w:val="24"/>
                <w:szCs w:val="24"/>
              </w:rPr>
            </w:pPr>
          </w:p>
        </w:tc>
      </w:tr>
    </w:tbl>
    <w:p w:rsidR="006F7296" w:rsidRPr="00C15184" w:rsidRDefault="006F7296" w:rsidP="00C15184">
      <w:pPr>
        <w:adjustRightInd w:val="0"/>
        <w:spacing w:after="0" w:line="240" w:lineRule="auto"/>
        <w:ind w:left="142"/>
        <w:jc w:val="both"/>
        <w:outlineLvl w:val="1"/>
        <w:rPr>
          <w:rFonts w:ascii="Times New Roman" w:hAnsi="Times New Roman" w:cs="Times New Roman"/>
          <w:sz w:val="24"/>
          <w:szCs w:val="24"/>
        </w:rPr>
      </w:pPr>
    </w:p>
    <w:p w:rsidR="006F7296" w:rsidRPr="00C15184" w:rsidRDefault="009D26E5" w:rsidP="00C15184">
      <w:pPr>
        <w:adjustRightInd w:val="0"/>
        <w:spacing w:after="0" w:line="240" w:lineRule="auto"/>
        <w:ind w:left="720"/>
        <w:contextualSpacing/>
        <w:jc w:val="both"/>
        <w:outlineLvl w:val="1"/>
        <w:rPr>
          <w:rFonts w:ascii="Times New Roman" w:eastAsia="Calibri" w:hAnsi="Times New Roman" w:cs="Times New Roman"/>
          <w:sz w:val="24"/>
          <w:szCs w:val="24"/>
        </w:rPr>
      </w:pPr>
      <w:r w:rsidRPr="00C15184">
        <w:rPr>
          <w:rFonts w:ascii="Times New Roman" w:hAnsi="Times New Roman" w:cs="Times New Roman"/>
          <w:sz w:val="24"/>
          <w:szCs w:val="24"/>
        </w:rPr>
        <w:t xml:space="preserve"> </w:t>
      </w:r>
    </w:p>
    <w:p w:rsidR="006F7296" w:rsidRDefault="009D26E5" w:rsidP="00C15184">
      <w:pPr>
        <w:adjustRightInd w:val="0"/>
        <w:spacing w:after="0" w:line="240" w:lineRule="auto"/>
        <w:ind w:left="360"/>
        <w:contextualSpacing/>
        <w:jc w:val="both"/>
        <w:outlineLvl w:val="1"/>
        <w:rPr>
          <w:rFonts w:ascii="Times New Roman" w:eastAsia="Calibri" w:hAnsi="Times New Roman" w:cs="Times New Roman"/>
          <w:sz w:val="24"/>
          <w:szCs w:val="24"/>
        </w:rPr>
      </w:pPr>
      <w:r w:rsidRPr="00C15184">
        <w:rPr>
          <w:rFonts w:ascii="Times New Roman" w:eastAsia="Calibri" w:hAnsi="Times New Roman" w:cs="Times New Roman"/>
          <w:sz w:val="24"/>
          <w:szCs w:val="24"/>
        </w:rPr>
        <w:t xml:space="preserve">  </w:t>
      </w: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8554FF" w:rsidRPr="00C15184" w:rsidRDefault="008554FF" w:rsidP="00C15184">
      <w:pPr>
        <w:adjustRightInd w:val="0"/>
        <w:spacing w:after="0" w:line="240" w:lineRule="auto"/>
        <w:ind w:left="360"/>
        <w:contextualSpacing/>
        <w:jc w:val="both"/>
        <w:outlineLvl w:val="1"/>
        <w:rPr>
          <w:rFonts w:ascii="Times New Roman" w:eastAsia="Calibri" w:hAnsi="Times New Roman" w:cs="Times New Roman"/>
          <w:sz w:val="24"/>
          <w:szCs w:val="24"/>
        </w:rPr>
      </w:pPr>
    </w:p>
    <w:p w:rsidR="009D26E5" w:rsidRPr="00C15184" w:rsidRDefault="009D26E5" w:rsidP="00C15184">
      <w:pPr>
        <w:adjustRightInd w:val="0"/>
        <w:spacing w:after="0" w:line="240" w:lineRule="auto"/>
        <w:jc w:val="both"/>
        <w:outlineLvl w:val="1"/>
        <w:rPr>
          <w:rFonts w:ascii="Times New Roman" w:hAnsi="Times New Roman" w:cs="Times New Roman"/>
          <w:sz w:val="24"/>
          <w:szCs w:val="24"/>
        </w:rPr>
      </w:pPr>
    </w:p>
    <w:p w:rsidR="008554FF" w:rsidRPr="008554FF" w:rsidRDefault="008554FF" w:rsidP="008554FF">
      <w:pPr>
        <w:spacing w:before="100" w:beforeAutospacing="1"/>
        <w:rPr>
          <w:rFonts w:ascii="Times New Roman" w:hAnsi="Times New Roman" w:cs="Times New Roman"/>
          <w:sz w:val="24"/>
          <w:szCs w:val="24"/>
        </w:rPr>
      </w:pPr>
      <w:r>
        <w:lastRenderedPageBreak/>
        <w:t xml:space="preserve">                                                                                                                         </w:t>
      </w:r>
      <w:r>
        <w:rPr>
          <w:rFonts w:ascii="Times New Roman" w:hAnsi="Times New Roman" w:cs="Times New Roman"/>
          <w:sz w:val="24"/>
          <w:szCs w:val="24"/>
        </w:rPr>
        <w:t xml:space="preserve">                        </w:t>
      </w:r>
      <w:r w:rsidRPr="008554FF">
        <w:rPr>
          <w:rFonts w:ascii="Times New Roman" w:hAnsi="Times New Roman" w:cs="Times New Roman"/>
          <w:sz w:val="24"/>
          <w:szCs w:val="24"/>
        </w:rPr>
        <w:t xml:space="preserve"> Приложение № 3</w:t>
      </w:r>
    </w:p>
    <w:p w:rsidR="008554FF" w:rsidRPr="008554FF" w:rsidRDefault="008554FF" w:rsidP="008554FF">
      <w:pPr>
        <w:spacing w:before="100" w:beforeAutospacing="1"/>
        <w:ind w:left="142" w:hanging="142"/>
        <w:jc w:val="right"/>
        <w:rPr>
          <w:rFonts w:ascii="Times New Roman" w:hAnsi="Times New Roman" w:cs="Times New Roman"/>
          <w:sz w:val="24"/>
          <w:szCs w:val="24"/>
        </w:rPr>
      </w:pPr>
      <w:r w:rsidRPr="008554FF">
        <w:rPr>
          <w:rFonts w:ascii="Times New Roman" w:hAnsi="Times New Roman" w:cs="Times New Roman"/>
          <w:sz w:val="24"/>
          <w:szCs w:val="24"/>
        </w:rPr>
        <w:t>к приказу отдела образования</w:t>
      </w:r>
    </w:p>
    <w:p w:rsidR="008554FF" w:rsidRPr="008554FF" w:rsidRDefault="008554FF" w:rsidP="008554FF">
      <w:pPr>
        <w:spacing w:before="100" w:beforeAutospacing="1"/>
        <w:ind w:left="142" w:hanging="142"/>
        <w:jc w:val="right"/>
        <w:rPr>
          <w:rFonts w:ascii="Times New Roman" w:hAnsi="Times New Roman" w:cs="Times New Roman"/>
          <w:sz w:val="24"/>
          <w:szCs w:val="24"/>
        </w:rPr>
      </w:pPr>
      <w:r w:rsidRPr="008554FF">
        <w:rPr>
          <w:rFonts w:ascii="Times New Roman" w:hAnsi="Times New Roman" w:cs="Times New Roman"/>
          <w:sz w:val="24"/>
          <w:szCs w:val="24"/>
        </w:rPr>
        <w:t xml:space="preserve">№ 99 § 1 от 28.11.2014 г. </w:t>
      </w:r>
    </w:p>
    <w:p w:rsidR="008554FF" w:rsidRPr="008554FF" w:rsidRDefault="008554FF" w:rsidP="008554FF">
      <w:pPr>
        <w:spacing w:before="100" w:beforeAutospacing="1"/>
        <w:ind w:left="142" w:hanging="142"/>
        <w:jc w:val="right"/>
        <w:rPr>
          <w:rFonts w:ascii="Times New Roman" w:hAnsi="Times New Roman" w:cs="Times New Roman"/>
          <w:sz w:val="24"/>
          <w:szCs w:val="24"/>
        </w:rPr>
      </w:pPr>
    </w:p>
    <w:p w:rsidR="008554FF" w:rsidRPr="008554FF" w:rsidRDefault="008554FF" w:rsidP="008554FF">
      <w:pPr>
        <w:spacing w:before="100" w:beforeAutospacing="1"/>
        <w:ind w:left="142"/>
        <w:jc w:val="center"/>
        <w:rPr>
          <w:rFonts w:ascii="Times New Roman" w:hAnsi="Times New Roman" w:cs="Times New Roman"/>
          <w:sz w:val="24"/>
          <w:szCs w:val="24"/>
        </w:rPr>
      </w:pPr>
      <w:r w:rsidRPr="008554FF">
        <w:rPr>
          <w:rFonts w:ascii="Times New Roman" w:hAnsi="Times New Roman" w:cs="Times New Roman"/>
          <w:b/>
          <w:bCs/>
          <w:sz w:val="24"/>
          <w:szCs w:val="24"/>
        </w:rPr>
        <w:t>Показатели оценки деятельности руководителя дошкольной муниципальной образовательной организации по итогам работы за отчетный период</w:t>
      </w:r>
    </w:p>
    <w:tbl>
      <w:tblPr>
        <w:tblW w:w="10596" w:type="dxa"/>
        <w:tblCellSpacing w:w="0" w:type="dxa"/>
        <w:tblBorders>
          <w:top w:val="outset" w:sz="6" w:space="0" w:color="00000A"/>
          <w:left w:val="outset" w:sz="6" w:space="0" w:color="00000A"/>
          <w:bottom w:val="outset" w:sz="6" w:space="0" w:color="00000A"/>
          <w:right w:val="outset" w:sz="6" w:space="0" w:color="00000A"/>
        </w:tblBorders>
        <w:tblCellMar>
          <w:top w:w="108" w:type="dxa"/>
          <w:bottom w:w="108" w:type="dxa"/>
        </w:tblCellMar>
        <w:tblLook w:val="04A0"/>
      </w:tblPr>
      <w:tblGrid>
        <w:gridCol w:w="934"/>
        <w:gridCol w:w="3017"/>
        <w:gridCol w:w="220"/>
        <w:gridCol w:w="3454"/>
        <w:gridCol w:w="2971"/>
      </w:tblGrid>
      <w:tr w:rsidR="008554FF" w:rsidRPr="008554FF" w:rsidTr="00B402DA">
        <w:trPr>
          <w:trHeight w:val="84"/>
          <w:tblHeader/>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84" w:lineRule="atLeast"/>
              <w:ind w:left="142"/>
              <w:rPr>
                <w:rFonts w:ascii="Times New Roman" w:hAnsi="Times New Roman" w:cs="Times New Roman"/>
                <w:sz w:val="24"/>
                <w:szCs w:val="24"/>
              </w:rPr>
            </w:pPr>
            <w:r w:rsidRPr="008554FF">
              <w:rPr>
                <w:rFonts w:ascii="Times New Roman" w:hAnsi="Times New Roman" w:cs="Times New Roman"/>
                <w:sz w:val="24"/>
                <w:szCs w:val="24"/>
              </w:rPr>
              <w:t>№ п/п</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84" w:lineRule="atLeast"/>
              <w:ind w:left="142"/>
              <w:jc w:val="center"/>
              <w:rPr>
                <w:rFonts w:ascii="Times New Roman" w:hAnsi="Times New Roman" w:cs="Times New Roman"/>
                <w:sz w:val="24"/>
                <w:szCs w:val="24"/>
              </w:rPr>
            </w:pPr>
            <w:r w:rsidRPr="008554FF">
              <w:rPr>
                <w:rFonts w:ascii="Times New Roman" w:hAnsi="Times New Roman" w:cs="Times New Roman"/>
                <w:sz w:val="24"/>
                <w:szCs w:val="24"/>
              </w:rPr>
              <w:t>Показатели</w:t>
            </w: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84" w:lineRule="atLeast"/>
              <w:ind w:left="142"/>
              <w:rPr>
                <w:rFonts w:ascii="Times New Roman" w:hAnsi="Times New Roman" w:cs="Times New Roman"/>
                <w:sz w:val="24"/>
                <w:szCs w:val="24"/>
              </w:rPr>
            </w:pPr>
            <w:r w:rsidRPr="008554FF">
              <w:rPr>
                <w:rFonts w:ascii="Times New Roman" w:hAnsi="Times New Roman" w:cs="Times New Roman"/>
                <w:sz w:val="24"/>
                <w:szCs w:val="24"/>
              </w:rPr>
              <w:t xml:space="preserve">Индикаторы </w:t>
            </w: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84" w:lineRule="atLeast"/>
              <w:ind w:left="142"/>
              <w:jc w:val="center"/>
              <w:rPr>
                <w:rFonts w:ascii="Times New Roman" w:hAnsi="Times New Roman" w:cs="Times New Roman"/>
                <w:sz w:val="24"/>
                <w:szCs w:val="24"/>
              </w:rPr>
            </w:pPr>
            <w:r w:rsidRPr="008554FF">
              <w:rPr>
                <w:rFonts w:ascii="Times New Roman" w:hAnsi="Times New Roman" w:cs="Times New Roman"/>
                <w:sz w:val="24"/>
                <w:szCs w:val="24"/>
              </w:rPr>
              <w:t>Критерии</w:t>
            </w:r>
          </w:p>
        </w:tc>
      </w:tr>
      <w:tr w:rsidR="008554FF" w:rsidRPr="008554FF" w:rsidTr="00B402DA">
        <w:trPr>
          <w:tblCellSpacing w:w="0" w:type="dxa"/>
        </w:trPr>
        <w:tc>
          <w:tcPr>
            <w:tcW w:w="10596" w:type="dxa"/>
            <w:gridSpan w:val="5"/>
            <w:tcBorders>
              <w:top w:val="outset" w:sz="6" w:space="0" w:color="00000A"/>
              <w:left w:val="outset" w:sz="6" w:space="0" w:color="00000A"/>
              <w:bottom w:val="outset" w:sz="6" w:space="0" w:color="00000A"/>
              <w:right w:val="outset" w:sz="6" w:space="0" w:color="00000A"/>
            </w:tcBorders>
            <w:hideMark/>
          </w:tcPr>
          <w:p w:rsidR="008554FF" w:rsidRPr="008554FF" w:rsidRDefault="008554FF" w:rsidP="008554FF">
            <w:pPr>
              <w:numPr>
                <w:ilvl w:val="0"/>
                <w:numId w:val="7"/>
              </w:numPr>
              <w:spacing w:before="100" w:beforeAutospacing="1" w:after="119" w:line="240" w:lineRule="auto"/>
              <w:jc w:val="center"/>
              <w:rPr>
                <w:rFonts w:ascii="Times New Roman" w:hAnsi="Times New Roman" w:cs="Times New Roman"/>
                <w:sz w:val="24"/>
                <w:szCs w:val="24"/>
              </w:rPr>
            </w:pPr>
            <w:r w:rsidRPr="008554FF">
              <w:rPr>
                <w:rFonts w:ascii="Times New Roman" w:hAnsi="Times New Roman" w:cs="Times New Roman"/>
                <w:b/>
                <w:bCs/>
                <w:sz w:val="24"/>
                <w:szCs w:val="24"/>
              </w:rPr>
              <w:t>Основная (образовательная) деятельность</w:t>
            </w:r>
          </w:p>
        </w:tc>
      </w:tr>
      <w:tr w:rsidR="008554FF" w:rsidRPr="008554FF" w:rsidTr="00B402DA">
        <w:trPr>
          <w:tblCellSpacing w:w="0" w:type="dxa"/>
        </w:trPr>
        <w:tc>
          <w:tcPr>
            <w:tcW w:w="10596" w:type="dxa"/>
            <w:gridSpan w:val="5"/>
            <w:tcBorders>
              <w:top w:val="outset" w:sz="6" w:space="0" w:color="00000A"/>
              <w:left w:val="outset" w:sz="6" w:space="0" w:color="00000A"/>
              <w:bottom w:val="outset" w:sz="6" w:space="0" w:color="00000A"/>
              <w:right w:val="outset" w:sz="6" w:space="0" w:color="00000A"/>
            </w:tcBorders>
            <w:hideMark/>
          </w:tcPr>
          <w:p w:rsidR="008554FF" w:rsidRPr="008554FF" w:rsidRDefault="008554FF" w:rsidP="008554FF">
            <w:pPr>
              <w:numPr>
                <w:ilvl w:val="1"/>
                <w:numId w:val="8"/>
              </w:numPr>
              <w:spacing w:before="100" w:beforeAutospacing="1" w:after="119" w:line="240" w:lineRule="auto"/>
              <w:jc w:val="center"/>
              <w:rPr>
                <w:rFonts w:ascii="Times New Roman" w:hAnsi="Times New Roman" w:cs="Times New Roman"/>
                <w:sz w:val="24"/>
                <w:szCs w:val="24"/>
              </w:rPr>
            </w:pPr>
            <w:r w:rsidRPr="008554FF">
              <w:rPr>
                <w:rFonts w:ascii="Times New Roman" w:hAnsi="Times New Roman" w:cs="Times New Roman"/>
                <w:i/>
                <w:iCs/>
                <w:sz w:val="24"/>
                <w:szCs w:val="24"/>
              </w:rPr>
              <w:t>Инвариантные показатели</w:t>
            </w:r>
          </w:p>
        </w:tc>
      </w:tr>
      <w:tr w:rsidR="008554FF" w:rsidRPr="008554FF" w:rsidTr="00B402DA">
        <w:trPr>
          <w:trHeight w:val="84"/>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84" w:lineRule="atLeast"/>
              <w:rPr>
                <w:rFonts w:ascii="Times New Roman" w:hAnsi="Times New Roman" w:cs="Times New Roman"/>
                <w:sz w:val="24"/>
                <w:szCs w:val="24"/>
              </w:rPr>
            </w:pPr>
            <w:r w:rsidRPr="008554FF">
              <w:rPr>
                <w:rFonts w:ascii="Times New Roman" w:hAnsi="Times New Roman" w:cs="Times New Roman"/>
                <w:sz w:val="24"/>
                <w:szCs w:val="24"/>
              </w:rPr>
              <w:t>1.1</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pStyle w:val="a5"/>
              <w:shd w:val="clear" w:color="auto" w:fill="FFFFFF"/>
              <w:spacing w:after="0"/>
              <w:ind w:left="11"/>
              <w:rPr>
                <w:sz w:val="24"/>
                <w:szCs w:val="24"/>
              </w:rPr>
            </w:pPr>
            <w:r w:rsidRPr="008554FF">
              <w:rPr>
                <w:sz w:val="24"/>
                <w:szCs w:val="24"/>
              </w:rPr>
              <w:t xml:space="preserve"> Формирование и</w:t>
            </w:r>
          </w:p>
          <w:p w:rsidR="008554FF" w:rsidRPr="008554FF" w:rsidRDefault="008554FF" w:rsidP="00B402DA">
            <w:pPr>
              <w:shd w:val="clear" w:color="auto" w:fill="FFFFFF"/>
              <w:spacing w:before="100" w:beforeAutospacing="1"/>
              <w:ind w:left="11"/>
              <w:rPr>
                <w:rFonts w:ascii="Times New Roman" w:hAnsi="Times New Roman" w:cs="Times New Roman"/>
                <w:sz w:val="24"/>
                <w:szCs w:val="24"/>
              </w:rPr>
            </w:pPr>
            <w:r w:rsidRPr="008554FF">
              <w:rPr>
                <w:rFonts w:ascii="Times New Roman" w:hAnsi="Times New Roman" w:cs="Times New Roman"/>
                <w:sz w:val="24"/>
                <w:szCs w:val="24"/>
              </w:rPr>
              <w:t>выполнение</w:t>
            </w:r>
          </w:p>
          <w:p w:rsidR="008554FF" w:rsidRPr="008554FF" w:rsidRDefault="008554FF" w:rsidP="00B402DA">
            <w:pPr>
              <w:shd w:val="clear" w:color="auto" w:fill="FFFFFF"/>
              <w:spacing w:before="100" w:beforeAutospacing="1"/>
              <w:ind w:left="11"/>
              <w:rPr>
                <w:rFonts w:ascii="Times New Roman" w:hAnsi="Times New Roman" w:cs="Times New Roman"/>
                <w:sz w:val="24"/>
                <w:szCs w:val="24"/>
              </w:rPr>
            </w:pPr>
            <w:r w:rsidRPr="008554FF">
              <w:rPr>
                <w:rFonts w:ascii="Times New Roman" w:hAnsi="Times New Roman" w:cs="Times New Roman"/>
                <w:sz w:val="24"/>
                <w:szCs w:val="24"/>
              </w:rPr>
              <w:t>муниципального</w:t>
            </w:r>
          </w:p>
          <w:p w:rsidR="008554FF" w:rsidRPr="008554FF" w:rsidRDefault="008554FF" w:rsidP="00B402DA">
            <w:pPr>
              <w:shd w:val="clear" w:color="auto" w:fill="FFFFFF"/>
              <w:spacing w:before="100" w:beforeAutospacing="1"/>
              <w:ind w:left="6"/>
              <w:rPr>
                <w:rFonts w:ascii="Times New Roman" w:hAnsi="Times New Roman" w:cs="Times New Roman"/>
                <w:sz w:val="24"/>
                <w:szCs w:val="24"/>
              </w:rPr>
            </w:pPr>
            <w:r w:rsidRPr="008554FF">
              <w:rPr>
                <w:rFonts w:ascii="Times New Roman" w:hAnsi="Times New Roman" w:cs="Times New Roman"/>
                <w:sz w:val="24"/>
                <w:szCs w:val="24"/>
              </w:rPr>
              <w:t>задания о</w:t>
            </w:r>
          </w:p>
          <w:p w:rsidR="008554FF" w:rsidRPr="008554FF" w:rsidRDefault="008554FF" w:rsidP="00B402DA">
            <w:pPr>
              <w:shd w:val="clear" w:color="auto" w:fill="FFFFFF"/>
              <w:spacing w:before="100" w:beforeAutospacing="1"/>
              <w:ind w:left="6"/>
              <w:rPr>
                <w:rFonts w:ascii="Times New Roman" w:hAnsi="Times New Roman" w:cs="Times New Roman"/>
                <w:sz w:val="24"/>
                <w:szCs w:val="24"/>
              </w:rPr>
            </w:pPr>
            <w:proofErr w:type="gramStart"/>
            <w:r w:rsidRPr="008554FF">
              <w:rPr>
                <w:rFonts w:ascii="Times New Roman" w:hAnsi="Times New Roman" w:cs="Times New Roman"/>
                <w:sz w:val="24"/>
                <w:szCs w:val="24"/>
              </w:rPr>
              <w:t>предоставлении</w:t>
            </w:r>
            <w:proofErr w:type="gramEnd"/>
            <w:r w:rsidRPr="008554FF">
              <w:rPr>
                <w:rFonts w:ascii="Times New Roman" w:hAnsi="Times New Roman" w:cs="Times New Roman"/>
                <w:sz w:val="24"/>
                <w:szCs w:val="24"/>
              </w:rPr>
              <w:t xml:space="preserve"> услуг</w:t>
            </w:r>
          </w:p>
          <w:p w:rsidR="008554FF" w:rsidRPr="008554FF" w:rsidRDefault="008554FF" w:rsidP="00B402DA">
            <w:pPr>
              <w:shd w:val="clear" w:color="auto" w:fill="FFFFFF"/>
              <w:spacing w:before="100" w:beforeAutospacing="1"/>
              <w:rPr>
                <w:rFonts w:ascii="Times New Roman" w:hAnsi="Times New Roman" w:cs="Times New Roman"/>
                <w:sz w:val="24"/>
                <w:szCs w:val="24"/>
              </w:rPr>
            </w:pPr>
            <w:r w:rsidRPr="008554FF">
              <w:rPr>
                <w:rFonts w:ascii="Times New Roman" w:hAnsi="Times New Roman" w:cs="Times New Roman"/>
                <w:sz w:val="24"/>
                <w:szCs w:val="24"/>
              </w:rPr>
              <w:t>дошкольного</w:t>
            </w:r>
          </w:p>
          <w:p w:rsidR="008554FF" w:rsidRPr="008554FF" w:rsidRDefault="008554FF" w:rsidP="00B402DA">
            <w:pPr>
              <w:shd w:val="clear" w:color="auto" w:fill="FFFFFF"/>
              <w:spacing w:before="100" w:beforeAutospacing="1"/>
              <w:ind w:left="11"/>
              <w:rPr>
                <w:rFonts w:ascii="Times New Roman" w:hAnsi="Times New Roman" w:cs="Times New Roman"/>
                <w:sz w:val="24"/>
                <w:szCs w:val="24"/>
              </w:rPr>
            </w:pPr>
            <w:r w:rsidRPr="008554FF">
              <w:rPr>
                <w:rFonts w:ascii="Times New Roman" w:hAnsi="Times New Roman" w:cs="Times New Roman"/>
                <w:sz w:val="24"/>
                <w:szCs w:val="24"/>
              </w:rPr>
              <w:t>образования</w:t>
            </w:r>
          </w:p>
          <w:p w:rsidR="008554FF" w:rsidRPr="008554FF" w:rsidRDefault="008554FF" w:rsidP="00B402DA">
            <w:pPr>
              <w:spacing w:before="100" w:beforeAutospacing="1"/>
              <w:rPr>
                <w:rFonts w:ascii="Times New Roman" w:hAnsi="Times New Roman" w:cs="Times New Roman"/>
                <w:sz w:val="24"/>
                <w:szCs w:val="24"/>
              </w:rPr>
            </w:pPr>
          </w:p>
          <w:p w:rsidR="008554FF" w:rsidRPr="008554FF" w:rsidRDefault="008554FF" w:rsidP="00B402DA">
            <w:pPr>
              <w:spacing w:before="100" w:beforeAutospacing="1" w:after="119" w:line="84" w:lineRule="atLeast"/>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-определение цели деятельности </w:t>
            </w:r>
            <w:proofErr w:type="spellStart"/>
            <w:r w:rsidRPr="008554FF">
              <w:rPr>
                <w:rFonts w:ascii="Times New Roman" w:hAnsi="Times New Roman" w:cs="Times New Roman"/>
                <w:sz w:val="24"/>
                <w:szCs w:val="24"/>
              </w:rPr>
              <w:t>ДОУ</w:t>
            </w:r>
            <w:proofErr w:type="spellEnd"/>
            <w:r w:rsidRPr="008554FF">
              <w:rPr>
                <w:rFonts w:ascii="Times New Roman" w:hAnsi="Times New Roman" w:cs="Times New Roman"/>
                <w:sz w:val="24"/>
                <w:szCs w:val="24"/>
              </w:rPr>
              <w:t>;</w:t>
            </w:r>
            <w:r w:rsidRPr="008554FF">
              <w:rPr>
                <w:rFonts w:ascii="Times New Roman" w:hAnsi="Times New Roman" w:cs="Times New Roman"/>
                <w:sz w:val="24"/>
                <w:szCs w:val="24"/>
              </w:rPr>
              <w:br/>
              <w:t xml:space="preserve">- выделение направлений и видов деятельности </w:t>
            </w:r>
            <w:proofErr w:type="spellStart"/>
            <w:r w:rsidRPr="008554FF">
              <w:rPr>
                <w:rFonts w:ascii="Times New Roman" w:hAnsi="Times New Roman" w:cs="Times New Roman"/>
                <w:sz w:val="24"/>
                <w:szCs w:val="24"/>
              </w:rPr>
              <w:t>ДОУ</w:t>
            </w:r>
            <w:proofErr w:type="spellEnd"/>
            <w:r w:rsidRPr="008554FF">
              <w:rPr>
                <w:rFonts w:ascii="Times New Roman" w:hAnsi="Times New Roman" w:cs="Times New Roman"/>
                <w:sz w:val="24"/>
                <w:szCs w:val="24"/>
              </w:rPr>
              <w:t>;</w:t>
            </w:r>
            <w:r w:rsidRPr="008554FF">
              <w:rPr>
                <w:rFonts w:ascii="Times New Roman" w:hAnsi="Times New Roman" w:cs="Times New Roman"/>
                <w:sz w:val="24"/>
                <w:szCs w:val="24"/>
              </w:rPr>
              <w:br/>
              <w:t>- определение показателей качества</w:t>
            </w:r>
            <w:r w:rsidRPr="008554FF">
              <w:rPr>
                <w:rFonts w:ascii="Times New Roman" w:hAnsi="Times New Roman" w:cs="Times New Roman"/>
                <w:sz w:val="24"/>
                <w:szCs w:val="24"/>
              </w:rPr>
              <w:br/>
              <w:t>- определение объема предоставляемой</w:t>
            </w:r>
            <w:r w:rsidRPr="008554FF">
              <w:rPr>
                <w:rFonts w:ascii="Times New Roman" w:hAnsi="Times New Roman" w:cs="Times New Roman"/>
                <w:sz w:val="24"/>
                <w:szCs w:val="24"/>
              </w:rPr>
              <w:br/>
              <w:t>муниципальной услуги;</w:t>
            </w:r>
            <w:r w:rsidRPr="008554FF">
              <w:rPr>
                <w:rFonts w:ascii="Times New Roman" w:hAnsi="Times New Roman" w:cs="Times New Roman"/>
                <w:sz w:val="24"/>
                <w:szCs w:val="24"/>
              </w:rPr>
              <w:br/>
              <w:t>- определение порядка предоставления</w:t>
            </w:r>
            <w:r w:rsidRPr="008554FF">
              <w:rPr>
                <w:rFonts w:ascii="Times New Roman" w:hAnsi="Times New Roman" w:cs="Times New Roman"/>
                <w:sz w:val="24"/>
                <w:szCs w:val="24"/>
              </w:rPr>
              <w:br/>
              <w:t xml:space="preserve"> предоставляемой муниципальной услуги;</w:t>
            </w:r>
          </w:p>
          <w:p w:rsidR="008554FF" w:rsidRPr="008554FF" w:rsidRDefault="008554FF" w:rsidP="00B402DA">
            <w:pPr>
              <w:spacing w:before="100" w:beforeAutospacing="1" w:line="84" w:lineRule="atLeast"/>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after="119" w:line="84" w:lineRule="atLeast"/>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rPr>
          <w:trHeight w:val="72"/>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72" w:lineRule="atLeast"/>
              <w:rPr>
                <w:rFonts w:ascii="Times New Roman" w:hAnsi="Times New Roman" w:cs="Times New Roman"/>
                <w:sz w:val="24"/>
                <w:szCs w:val="24"/>
              </w:rPr>
            </w:pPr>
            <w:r w:rsidRPr="008554FF">
              <w:rPr>
                <w:rFonts w:ascii="Times New Roman" w:hAnsi="Times New Roman" w:cs="Times New Roman"/>
                <w:sz w:val="24"/>
                <w:szCs w:val="24"/>
              </w:rPr>
              <w:t>1.2.</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left="6"/>
              <w:rPr>
                <w:rFonts w:ascii="Times New Roman" w:hAnsi="Times New Roman" w:cs="Times New Roman"/>
                <w:sz w:val="24"/>
                <w:szCs w:val="24"/>
              </w:rPr>
            </w:pPr>
            <w:r w:rsidRPr="008554FF">
              <w:rPr>
                <w:rFonts w:ascii="Times New Roman" w:hAnsi="Times New Roman" w:cs="Times New Roman"/>
                <w:sz w:val="24"/>
                <w:szCs w:val="24"/>
              </w:rPr>
              <w:t>Обеспечение современного качества дошкольного образования</w:t>
            </w:r>
          </w:p>
          <w:p w:rsidR="008554FF" w:rsidRPr="008554FF" w:rsidRDefault="008554FF" w:rsidP="00B402DA">
            <w:pPr>
              <w:shd w:val="clear" w:color="auto" w:fill="FFFFFF"/>
              <w:spacing w:before="100" w:beforeAutospacing="1"/>
              <w:rPr>
                <w:rFonts w:ascii="Times New Roman" w:hAnsi="Times New Roman" w:cs="Times New Roman"/>
                <w:sz w:val="24"/>
                <w:szCs w:val="24"/>
              </w:rPr>
            </w:pPr>
          </w:p>
          <w:p w:rsidR="008554FF" w:rsidRPr="008554FF" w:rsidRDefault="008554FF" w:rsidP="00B402DA">
            <w:pPr>
              <w:spacing w:before="100" w:beforeAutospacing="1" w:after="119" w:line="72" w:lineRule="atLeast"/>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left="221"/>
              <w:rPr>
                <w:rFonts w:ascii="Times New Roman" w:hAnsi="Times New Roman" w:cs="Times New Roman"/>
                <w:sz w:val="24"/>
                <w:szCs w:val="24"/>
              </w:rPr>
            </w:pPr>
            <w:r w:rsidRPr="008554FF">
              <w:rPr>
                <w:rFonts w:ascii="Times New Roman" w:hAnsi="Times New Roman" w:cs="Times New Roman"/>
                <w:sz w:val="24"/>
                <w:szCs w:val="24"/>
              </w:rPr>
              <w:t xml:space="preserve">- внедрение образовательных программ, в соответствии с </w:t>
            </w:r>
            <w:proofErr w:type="spellStart"/>
            <w:r w:rsidRPr="008554FF">
              <w:rPr>
                <w:rFonts w:ascii="Times New Roman" w:hAnsi="Times New Roman" w:cs="Times New Roman"/>
                <w:sz w:val="24"/>
                <w:szCs w:val="24"/>
              </w:rPr>
              <w:t>ФГОС</w:t>
            </w:r>
            <w:proofErr w:type="spellEnd"/>
            <w:r w:rsidRPr="008554FF">
              <w:rPr>
                <w:rFonts w:ascii="Times New Roman" w:hAnsi="Times New Roman" w:cs="Times New Roman"/>
                <w:sz w:val="24"/>
                <w:szCs w:val="24"/>
              </w:rPr>
              <w:t xml:space="preserve"> </w:t>
            </w:r>
            <w:proofErr w:type="gramStart"/>
            <w:r w:rsidRPr="008554FF">
              <w:rPr>
                <w:rFonts w:ascii="Times New Roman" w:hAnsi="Times New Roman" w:cs="Times New Roman"/>
                <w:sz w:val="24"/>
                <w:szCs w:val="24"/>
              </w:rPr>
              <w:t>ДО</w:t>
            </w:r>
            <w:proofErr w:type="gramEnd"/>
            <w:r w:rsidRPr="008554FF">
              <w:rPr>
                <w:rFonts w:ascii="Times New Roman" w:hAnsi="Times New Roman" w:cs="Times New Roman"/>
                <w:sz w:val="24"/>
                <w:szCs w:val="24"/>
              </w:rPr>
              <w:t xml:space="preserve">; </w:t>
            </w:r>
          </w:p>
          <w:p w:rsidR="008554FF" w:rsidRPr="008554FF" w:rsidRDefault="008554FF" w:rsidP="00B402DA">
            <w:pPr>
              <w:shd w:val="clear" w:color="auto" w:fill="FFFFFF"/>
              <w:spacing w:before="100" w:beforeAutospacing="1"/>
              <w:ind w:left="221"/>
              <w:rPr>
                <w:rFonts w:ascii="Times New Roman" w:hAnsi="Times New Roman" w:cs="Times New Roman"/>
                <w:sz w:val="24"/>
                <w:szCs w:val="24"/>
              </w:rPr>
            </w:pPr>
            <w:r w:rsidRPr="008554FF">
              <w:rPr>
                <w:rFonts w:ascii="Times New Roman" w:hAnsi="Times New Roman" w:cs="Times New Roman"/>
                <w:sz w:val="24"/>
                <w:szCs w:val="24"/>
              </w:rPr>
              <w:t xml:space="preserve">- повышение квалификации, профессионального мастерства и уровня общей культуры педагогических и других работников </w:t>
            </w:r>
            <w:proofErr w:type="spellStart"/>
            <w:r w:rsidRPr="008554FF">
              <w:rPr>
                <w:rFonts w:ascii="Times New Roman" w:hAnsi="Times New Roman" w:cs="Times New Roman"/>
                <w:sz w:val="24"/>
                <w:szCs w:val="24"/>
              </w:rPr>
              <w:t>ДОУ</w:t>
            </w:r>
            <w:proofErr w:type="spellEnd"/>
            <w:r w:rsidRPr="008554FF">
              <w:rPr>
                <w:rFonts w:ascii="Times New Roman" w:hAnsi="Times New Roman" w:cs="Times New Roman"/>
                <w:sz w:val="24"/>
                <w:szCs w:val="24"/>
              </w:rPr>
              <w:t>;</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xml:space="preserve">- ведение мониторинга качества дошкольного </w:t>
            </w:r>
            <w:r w:rsidRPr="008554FF">
              <w:rPr>
                <w:rFonts w:ascii="Times New Roman" w:hAnsi="Times New Roman" w:cs="Times New Roman"/>
                <w:sz w:val="24"/>
                <w:szCs w:val="24"/>
              </w:rPr>
              <w:lastRenderedPageBreak/>
              <w:t>образования;</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повышение степени удовлетворенности населения качеством услуг дошкольного образования;</w:t>
            </w:r>
          </w:p>
          <w:p w:rsidR="008554FF" w:rsidRPr="008554FF" w:rsidRDefault="008554FF" w:rsidP="00B402DA">
            <w:pPr>
              <w:shd w:val="clear" w:color="auto" w:fill="FFFFFF"/>
              <w:spacing w:before="100" w:beforeAutospacing="1"/>
              <w:ind w:left="204"/>
              <w:rPr>
                <w:rFonts w:ascii="Times New Roman" w:hAnsi="Times New Roman" w:cs="Times New Roman"/>
                <w:sz w:val="24"/>
                <w:szCs w:val="24"/>
              </w:rPr>
            </w:pPr>
            <w:r w:rsidRPr="008554FF">
              <w:rPr>
                <w:rFonts w:ascii="Times New Roman" w:hAnsi="Times New Roman" w:cs="Times New Roman"/>
                <w:sz w:val="24"/>
                <w:szCs w:val="24"/>
              </w:rPr>
              <w:t>- обновление основной образовательной</w:t>
            </w:r>
            <w:r w:rsidRPr="008554FF">
              <w:rPr>
                <w:rFonts w:ascii="Times New Roman" w:hAnsi="Times New Roman" w:cs="Times New Roman"/>
                <w:sz w:val="24"/>
                <w:szCs w:val="24"/>
              </w:rPr>
              <w:br/>
              <w:t xml:space="preserve">программы </w:t>
            </w:r>
            <w:proofErr w:type="gramStart"/>
            <w:r w:rsidRPr="008554FF">
              <w:rPr>
                <w:rFonts w:ascii="Times New Roman" w:hAnsi="Times New Roman" w:cs="Times New Roman"/>
                <w:sz w:val="24"/>
                <w:szCs w:val="24"/>
              </w:rPr>
              <w:t>дошкольного</w:t>
            </w:r>
            <w:proofErr w:type="gramEnd"/>
            <w:r w:rsidRPr="008554FF">
              <w:rPr>
                <w:rFonts w:ascii="Times New Roman" w:hAnsi="Times New Roman" w:cs="Times New Roman"/>
                <w:sz w:val="24"/>
                <w:szCs w:val="24"/>
              </w:rPr>
              <w:t xml:space="preserve"> образования с</w:t>
            </w:r>
            <w:r w:rsidRPr="008554FF">
              <w:rPr>
                <w:rFonts w:ascii="Times New Roman" w:hAnsi="Times New Roman" w:cs="Times New Roman"/>
                <w:sz w:val="24"/>
                <w:szCs w:val="24"/>
              </w:rPr>
              <w:br/>
              <w:t xml:space="preserve">учетом требований </w:t>
            </w:r>
            <w:proofErr w:type="spellStart"/>
            <w:r w:rsidRPr="008554FF">
              <w:rPr>
                <w:rFonts w:ascii="Times New Roman" w:hAnsi="Times New Roman" w:cs="Times New Roman"/>
                <w:sz w:val="24"/>
                <w:szCs w:val="24"/>
              </w:rPr>
              <w:t>ФГОС</w:t>
            </w:r>
            <w:proofErr w:type="spellEnd"/>
            <w:r w:rsidRPr="008554FF">
              <w:rPr>
                <w:rFonts w:ascii="Times New Roman" w:hAnsi="Times New Roman" w:cs="Times New Roman"/>
                <w:sz w:val="24"/>
                <w:szCs w:val="24"/>
              </w:rPr>
              <w:t xml:space="preserve"> ДО;</w:t>
            </w:r>
          </w:p>
          <w:p w:rsidR="008554FF" w:rsidRPr="008554FF" w:rsidRDefault="008554FF" w:rsidP="00B402DA">
            <w:pPr>
              <w:shd w:val="clear" w:color="auto" w:fill="FFFFFF"/>
              <w:spacing w:before="100" w:beforeAutospacing="1"/>
              <w:ind w:left="204"/>
              <w:rPr>
                <w:rFonts w:ascii="Times New Roman" w:hAnsi="Times New Roman" w:cs="Times New Roman"/>
                <w:sz w:val="24"/>
                <w:szCs w:val="24"/>
              </w:rPr>
            </w:pPr>
            <w:r w:rsidRPr="008554FF">
              <w:rPr>
                <w:rFonts w:ascii="Times New Roman" w:hAnsi="Times New Roman" w:cs="Times New Roman"/>
                <w:sz w:val="24"/>
                <w:szCs w:val="24"/>
              </w:rPr>
              <w:br/>
              <w:t xml:space="preserve">- ведение оценки деятельности </w:t>
            </w:r>
            <w:proofErr w:type="spellStart"/>
            <w:r w:rsidRPr="008554FF">
              <w:rPr>
                <w:rFonts w:ascii="Times New Roman" w:hAnsi="Times New Roman" w:cs="Times New Roman"/>
                <w:sz w:val="24"/>
                <w:szCs w:val="24"/>
              </w:rPr>
              <w:t>ДОУ</w:t>
            </w:r>
            <w:proofErr w:type="spellEnd"/>
            <w:r w:rsidRPr="008554FF">
              <w:rPr>
                <w:rFonts w:ascii="Times New Roman" w:hAnsi="Times New Roman" w:cs="Times New Roman"/>
                <w:sz w:val="24"/>
                <w:szCs w:val="24"/>
              </w:rPr>
              <w:t xml:space="preserve"> на</w:t>
            </w:r>
            <w:r w:rsidRPr="008554FF">
              <w:rPr>
                <w:rFonts w:ascii="Times New Roman" w:hAnsi="Times New Roman" w:cs="Times New Roman"/>
                <w:sz w:val="24"/>
                <w:szCs w:val="24"/>
              </w:rPr>
              <w:br/>
              <w:t>основе показателей эффективности</w:t>
            </w:r>
            <w:r w:rsidRPr="008554FF">
              <w:rPr>
                <w:rFonts w:ascii="Times New Roman" w:hAnsi="Times New Roman" w:cs="Times New Roman"/>
                <w:sz w:val="24"/>
                <w:szCs w:val="24"/>
              </w:rPr>
              <w:br/>
              <w:t>деятельности</w:t>
            </w:r>
          </w:p>
          <w:p w:rsidR="008554FF" w:rsidRPr="008554FF" w:rsidRDefault="008554FF" w:rsidP="00B402DA">
            <w:pPr>
              <w:spacing w:before="100" w:beforeAutospacing="1" w:after="119" w:line="72" w:lineRule="atLeast"/>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lastRenderedPageBreak/>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выполнено- 0;</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Частично, на том же уровне-1</w:t>
            </w:r>
          </w:p>
          <w:p w:rsidR="008554FF" w:rsidRPr="008554FF" w:rsidRDefault="008554FF" w:rsidP="00B402DA">
            <w:pPr>
              <w:spacing w:before="100" w:beforeAutospacing="1"/>
              <w:rPr>
                <w:rFonts w:ascii="Times New Roman" w:hAnsi="Times New Roman" w:cs="Times New Roman"/>
                <w:sz w:val="24"/>
                <w:szCs w:val="24"/>
              </w:rPr>
            </w:pPr>
          </w:p>
          <w:p w:rsidR="008554FF" w:rsidRPr="008554FF" w:rsidRDefault="008554FF" w:rsidP="00B402DA">
            <w:pPr>
              <w:spacing w:before="100" w:beforeAutospacing="1" w:line="72" w:lineRule="atLeast"/>
              <w:ind w:left="142"/>
              <w:rPr>
                <w:rFonts w:ascii="Times New Roman" w:hAnsi="Times New Roman" w:cs="Times New Roman"/>
                <w:sz w:val="24"/>
                <w:szCs w:val="24"/>
              </w:rPr>
            </w:pPr>
          </w:p>
        </w:tc>
      </w:tr>
      <w:tr w:rsidR="008554FF" w:rsidRPr="008554FF" w:rsidTr="00B402DA">
        <w:trPr>
          <w:trHeight w:val="228"/>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228" w:lineRule="atLeast"/>
              <w:rPr>
                <w:rFonts w:ascii="Times New Roman" w:hAnsi="Times New Roman" w:cs="Times New Roman"/>
                <w:sz w:val="24"/>
                <w:szCs w:val="24"/>
              </w:rPr>
            </w:pPr>
            <w:r w:rsidRPr="008554FF">
              <w:rPr>
                <w:rFonts w:ascii="Times New Roman" w:hAnsi="Times New Roman" w:cs="Times New Roman"/>
                <w:sz w:val="24"/>
                <w:szCs w:val="24"/>
              </w:rPr>
              <w:lastRenderedPageBreak/>
              <w:t>1.3</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Эффективность</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 xml:space="preserve">мероприятий </w:t>
            </w:r>
            <w:proofErr w:type="gramStart"/>
            <w:r w:rsidRPr="008554FF">
              <w:rPr>
                <w:rFonts w:ascii="Times New Roman" w:hAnsi="Times New Roman" w:cs="Times New Roman"/>
                <w:sz w:val="24"/>
                <w:szCs w:val="24"/>
              </w:rPr>
              <w:t>по</w:t>
            </w:r>
            <w:proofErr w:type="gramEnd"/>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информированию</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общественности о</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 xml:space="preserve">деятельности </w:t>
            </w:r>
            <w:proofErr w:type="spellStart"/>
            <w:r w:rsidRPr="008554FF">
              <w:rPr>
                <w:rFonts w:ascii="Times New Roman" w:hAnsi="Times New Roman" w:cs="Times New Roman"/>
                <w:sz w:val="24"/>
                <w:szCs w:val="24"/>
              </w:rPr>
              <w:t>МБДОУ</w:t>
            </w:r>
            <w:proofErr w:type="spellEnd"/>
            <w:r w:rsidRPr="008554FF">
              <w:rPr>
                <w:rFonts w:ascii="Times New Roman" w:hAnsi="Times New Roman" w:cs="Times New Roman"/>
                <w:sz w:val="24"/>
                <w:szCs w:val="24"/>
              </w:rPr>
              <w:t xml:space="preserve">, </w:t>
            </w:r>
            <w:proofErr w:type="gramStart"/>
            <w:r w:rsidRPr="008554FF">
              <w:rPr>
                <w:rFonts w:ascii="Times New Roman" w:hAnsi="Times New Roman" w:cs="Times New Roman"/>
                <w:sz w:val="24"/>
                <w:szCs w:val="24"/>
              </w:rPr>
              <w:t>с</w:t>
            </w:r>
            <w:proofErr w:type="gramEnd"/>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целью повышения</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 xml:space="preserve">статуса </w:t>
            </w:r>
            <w:proofErr w:type="spellStart"/>
            <w:r w:rsidRPr="008554FF">
              <w:rPr>
                <w:rFonts w:ascii="Times New Roman" w:hAnsi="Times New Roman" w:cs="Times New Roman"/>
                <w:sz w:val="24"/>
                <w:szCs w:val="24"/>
              </w:rPr>
              <w:t>МБДОУ</w:t>
            </w:r>
            <w:proofErr w:type="spellEnd"/>
            <w:r w:rsidRPr="008554FF">
              <w:rPr>
                <w:rFonts w:ascii="Times New Roman" w:hAnsi="Times New Roman" w:cs="Times New Roman"/>
                <w:sz w:val="24"/>
                <w:szCs w:val="24"/>
              </w:rPr>
              <w:t xml:space="preserve"> среди населения</w:t>
            </w:r>
          </w:p>
          <w:p w:rsidR="008554FF" w:rsidRPr="008554FF" w:rsidRDefault="008554FF" w:rsidP="00B402DA">
            <w:pPr>
              <w:spacing w:before="100" w:beforeAutospacing="1" w:after="119" w:line="228" w:lineRule="atLeast"/>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-ведение персонального сайта. Учреждение в соответствии с ФЗ от 29.12.2012 № 273 « Об образовании в Российской Федерации»;</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xml:space="preserve">- организация систематического мониторинга содержания сайта </w:t>
            </w:r>
            <w:proofErr w:type="spellStart"/>
            <w:r w:rsidRPr="008554FF">
              <w:rPr>
                <w:rFonts w:ascii="Times New Roman" w:hAnsi="Times New Roman" w:cs="Times New Roman"/>
                <w:sz w:val="24"/>
                <w:szCs w:val="24"/>
              </w:rPr>
              <w:t>МБДОУ</w:t>
            </w:r>
            <w:proofErr w:type="spellEnd"/>
            <w:r w:rsidRPr="008554FF">
              <w:rPr>
                <w:rFonts w:ascii="Times New Roman" w:hAnsi="Times New Roman" w:cs="Times New Roman"/>
                <w:sz w:val="24"/>
                <w:szCs w:val="24"/>
              </w:rPr>
              <w:t>;</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использование средств массовой  информации (публикации в СМИ и сети Интернет)</w:t>
            </w:r>
          </w:p>
          <w:p w:rsidR="008554FF" w:rsidRPr="008554FF" w:rsidRDefault="008554FF" w:rsidP="00B402DA">
            <w:pPr>
              <w:spacing w:before="100" w:beforeAutospacing="1" w:after="119" w:line="228" w:lineRule="atLeast"/>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выполнено- 0;</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Частично, на том же уровне-1</w:t>
            </w:r>
          </w:p>
          <w:p w:rsidR="008554FF" w:rsidRPr="008554FF" w:rsidRDefault="008554FF" w:rsidP="00B402DA">
            <w:pPr>
              <w:spacing w:before="100" w:beforeAutospacing="1"/>
              <w:rPr>
                <w:rFonts w:ascii="Times New Roman" w:hAnsi="Times New Roman" w:cs="Times New Roman"/>
                <w:sz w:val="24"/>
                <w:szCs w:val="24"/>
              </w:rPr>
            </w:pPr>
          </w:p>
        </w:tc>
      </w:tr>
      <w:tr w:rsidR="008554FF" w:rsidRPr="008554FF" w:rsidTr="00B402DA">
        <w:trPr>
          <w:trHeight w:val="1092"/>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rPr>
                <w:rFonts w:ascii="Times New Roman" w:hAnsi="Times New Roman" w:cs="Times New Roman"/>
                <w:sz w:val="24"/>
                <w:szCs w:val="24"/>
              </w:rPr>
            </w:pPr>
            <w:r w:rsidRPr="008554FF">
              <w:rPr>
                <w:rFonts w:ascii="Times New Roman" w:hAnsi="Times New Roman" w:cs="Times New Roman"/>
                <w:sz w:val="24"/>
                <w:szCs w:val="24"/>
              </w:rPr>
              <w:lastRenderedPageBreak/>
              <w:t>1.4.</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Внедрение федеральных государственных образовательных стандартов</w:t>
            </w:r>
          </w:p>
          <w:p w:rsidR="008554FF" w:rsidRPr="008554FF" w:rsidRDefault="008554FF" w:rsidP="00B402DA">
            <w:pPr>
              <w:shd w:val="clear" w:color="auto" w:fill="FFFFFF"/>
              <w:spacing w:before="100" w:beforeAutospacing="1"/>
              <w:ind w:left="6"/>
              <w:rPr>
                <w:rFonts w:ascii="Times New Roman" w:hAnsi="Times New Roman" w:cs="Times New Roman"/>
                <w:sz w:val="24"/>
                <w:szCs w:val="24"/>
              </w:rPr>
            </w:pP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rPr>
                <w:rFonts w:ascii="Times New Roman" w:hAnsi="Times New Roman" w:cs="Times New Roman"/>
                <w:sz w:val="24"/>
                <w:szCs w:val="24"/>
              </w:rPr>
            </w:pPr>
            <w:r w:rsidRPr="008554FF">
              <w:rPr>
                <w:rFonts w:ascii="Times New Roman" w:hAnsi="Times New Roman" w:cs="Times New Roman"/>
                <w:sz w:val="24"/>
                <w:szCs w:val="24"/>
              </w:rPr>
              <w:t>-   обучение кадров;</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xml:space="preserve">- составление дорожной карты внедрения </w:t>
            </w:r>
            <w:proofErr w:type="spellStart"/>
            <w:r w:rsidRPr="008554FF">
              <w:rPr>
                <w:rFonts w:ascii="Times New Roman" w:hAnsi="Times New Roman" w:cs="Times New Roman"/>
                <w:sz w:val="24"/>
                <w:szCs w:val="24"/>
              </w:rPr>
              <w:t>ФГОС</w:t>
            </w:r>
            <w:proofErr w:type="spellEnd"/>
            <w:r w:rsidRPr="008554FF">
              <w:rPr>
                <w:rFonts w:ascii="Times New Roman" w:hAnsi="Times New Roman" w:cs="Times New Roman"/>
                <w:sz w:val="24"/>
                <w:szCs w:val="24"/>
              </w:rPr>
              <w:t xml:space="preserve"> </w:t>
            </w:r>
            <w:proofErr w:type="gramStart"/>
            <w:r w:rsidRPr="008554FF">
              <w:rPr>
                <w:rFonts w:ascii="Times New Roman" w:hAnsi="Times New Roman" w:cs="Times New Roman"/>
                <w:sz w:val="24"/>
                <w:szCs w:val="24"/>
              </w:rPr>
              <w:t>ДО</w:t>
            </w:r>
            <w:proofErr w:type="gramEnd"/>
            <w:r w:rsidRPr="008554FF">
              <w:rPr>
                <w:rFonts w:ascii="Times New Roman" w:hAnsi="Times New Roman" w:cs="Times New Roman"/>
                <w:sz w:val="24"/>
                <w:szCs w:val="24"/>
              </w:rPr>
              <w:t>;</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обновление содержания планирования и реализации образовательной деятельности с детьми дошкольного возраста;</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xml:space="preserve">- создание условий для реализации </w:t>
            </w:r>
            <w:proofErr w:type="spellStart"/>
            <w:r w:rsidRPr="008554FF">
              <w:rPr>
                <w:rFonts w:ascii="Times New Roman" w:hAnsi="Times New Roman" w:cs="Times New Roman"/>
                <w:sz w:val="24"/>
                <w:szCs w:val="24"/>
              </w:rPr>
              <w:t>ФГОС</w:t>
            </w:r>
            <w:proofErr w:type="spellEnd"/>
            <w:r w:rsidRPr="008554FF">
              <w:rPr>
                <w:rFonts w:ascii="Times New Roman" w:hAnsi="Times New Roman" w:cs="Times New Roman"/>
                <w:sz w:val="24"/>
                <w:szCs w:val="24"/>
              </w:rPr>
              <w:t xml:space="preserve"> в соответствии с требованиями действующего законодательства</w:t>
            </w:r>
            <w:proofErr w:type="gramStart"/>
            <w:r w:rsidRPr="008554FF">
              <w:rPr>
                <w:rFonts w:ascii="Times New Roman" w:hAnsi="Times New Roman" w:cs="Times New Roman"/>
                <w:sz w:val="24"/>
                <w:szCs w:val="24"/>
              </w:rPr>
              <w:t xml:space="preserve"> ;</w:t>
            </w:r>
            <w:proofErr w:type="gramEnd"/>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xml:space="preserve">- мониторинг внедрения </w:t>
            </w:r>
            <w:proofErr w:type="spellStart"/>
            <w:r w:rsidRPr="008554FF">
              <w:rPr>
                <w:rFonts w:ascii="Times New Roman" w:hAnsi="Times New Roman" w:cs="Times New Roman"/>
                <w:sz w:val="24"/>
                <w:szCs w:val="24"/>
              </w:rPr>
              <w:t>ФГОС</w:t>
            </w:r>
            <w:proofErr w:type="spellEnd"/>
            <w:r w:rsidRPr="008554FF">
              <w:rPr>
                <w:rFonts w:ascii="Times New Roman" w:hAnsi="Times New Roman" w:cs="Times New Roman"/>
                <w:sz w:val="24"/>
                <w:szCs w:val="24"/>
              </w:rPr>
              <w:t xml:space="preserve"> на каждом этапе реализации.</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rHeight w:val="1092"/>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rPr>
                <w:rFonts w:ascii="Times New Roman" w:hAnsi="Times New Roman" w:cs="Times New Roman"/>
                <w:sz w:val="24"/>
                <w:szCs w:val="24"/>
              </w:rPr>
            </w:pPr>
            <w:r w:rsidRPr="008554FF">
              <w:rPr>
                <w:rFonts w:ascii="Times New Roman" w:hAnsi="Times New Roman" w:cs="Times New Roman"/>
                <w:sz w:val="24"/>
                <w:szCs w:val="24"/>
              </w:rPr>
              <w:t>1.5</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Выполнение</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мероприятий,</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влияющих на</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облегчение адаптации</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вновь принимаемых</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детей к условиям</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детского сада</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создание всесторонних условий для успешной адаптации;</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sz w:val="24"/>
                <w:szCs w:val="24"/>
              </w:rPr>
              <w:t xml:space="preserve">- обеспечение тесного взаимодействия и сотрудничества между </w:t>
            </w:r>
            <w:proofErr w:type="spellStart"/>
            <w:r w:rsidRPr="008554FF">
              <w:rPr>
                <w:rFonts w:ascii="Times New Roman" w:hAnsi="Times New Roman" w:cs="Times New Roman"/>
                <w:sz w:val="24"/>
                <w:szCs w:val="24"/>
              </w:rPr>
              <w:t>МБДОУ</w:t>
            </w:r>
            <w:proofErr w:type="spellEnd"/>
            <w:r w:rsidRPr="008554FF">
              <w:rPr>
                <w:rFonts w:ascii="Times New Roman" w:hAnsi="Times New Roman" w:cs="Times New Roman"/>
                <w:sz w:val="24"/>
                <w:szCs w:val="24"/>
              </w:rPr>
              <w:t xml:space="preserve"> и родителями воспитанников;</w:t>
            </w:r>
          </w:p>
          <w:p w:rsidR="008554FF" w:rsidRPr="008554FF" w:rsidRDefault="008554FF" w:rsidP="00B402DA">
            <w:pPr>
              <w:shd w:val="clear" w:color="auto" w:fill="FFFFFF"/>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 оказание консультативно </w:t>
            </w:r>
            <w:proofErr w:type="gramStart"/>
            <w:r w:rsidRPr="008554FF">
              <w:rPr>
                <w:rFonts w:ascii="Times New Roman" w:hAnsi="Times New Roman" w:cs="Times New Roman"/>
                <w:sz w:val="24"/>
                <w:szCs w:val="24"/>
              </w:rPr>
              <w:t>-р</w:t>
            </w:r>
            <w:proofErr w:type="gramEnd"/>
            <w:r w:rsidRPr="008554FF">
              <w:rPr>
                <w:rFonts w:ascii="Times New Roman" w:hAnsi="Times New Roman" w:cs="Times New Roman"/>
                <w:sz w:val="24"/>
                <w:szCs w:val="24"/>
              </w:rPr>
              <w:t>азъяснительной помощи родителям по вопросам адаптации детей</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blCellSpacing w:w="0" w:type="dxa"/>
        </w:trPr>
        <w:tc>
          <w:tcPr>
            <w:tcW w:w="10596" w:type="dxa"/>
            <w:gridSpan w:val="5"/>
            <w:tcBorders>
              <w:top w:val="outset" w:sz="6" w:space="0" w:color="00000A"/>
              <w:left w:val="outset" w:sz="6" w:space="0" w:color="00000A"/>
              <w:bottom w:val="outset" w:sz="6" w:space="0" w:color="00000A"/>
              <w:right w:val="outset" w:sz="6" w:space="0" w:color="00000A"/>
            </w:tcBorders>
            <w:hideMark/>
          </w:tcPr>
          <w:p w:rsidR="008554FF" w:rsidRPr="008554FF" w:rsidRDefault="008554FF" w:rsidP="008554FF">
            <w:pPr>
              <w:numPr>
                <w:ilvl w:val="1"/>
                <w:numId w:val="9"/>
              </w:numPr>
              <w:spacing w:before="100" w:beforeAutospacing="1" w:after="119" w:line="240" w:lineRule="auto"/>
              <w:jc w:val="center"/>
              <w:rPr>
                <w:rFonts w:ascii="Times New Roman" w:hAnsi="Times New Roman" w:cs="Times New Roman"/>
                <w:sz w:val="24"/>
                <w:szCs w:val="24"/>
              </w:rPr>
            </w:pPr>
            <w:r w:rsidRPr="008554FF">
              <w:rPr>
                <w:rFonts w:ascii="Times New Roman" w:hAnsi="Times New Roman" w:cs="Times New Roman"/>
                <w:i/>
                <w:iCs/>
                <w:sz w:val="24"/>
                <w:szCs w:val="24"/>
              </w:rPr>
              <w:t>Вариативные показатели</w:t>
            </w:r>
          </w:p>
        </w:tc>
      </w:tr>
      <w:tr w:rsidR="008554FF" w:rsidRPr="008554FF" w:rsidTr="00B402DA">
        <w:trPr>
          <w:trHeight w:val="1314"/>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34"/>
              <w:rPr>
                <w:rFonts w:ascii="Times New Roman" w:hAnsi="Times New Roman" w:cs="Times New Roman"/>
                <w:sz w:val="24"/>
                <w:szCs w:val="24"/>
              </w:rPr>
            </w:pPr>
            <w:r w:rsidRPr="008554FF">
              <w:rPr>
                <w:rFonts w:ascii="Times New Roman" w:hAnsi="Times New Roman" w:cs="Times New Roman"/>
                <w:sz w:val="24"/>
                <w:szCs w:val="24"/>
              </w:rPr>
              <w:lastRenderedPageBreak/>
              <w:t>2.1.</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Динамика здоровья воспитанников:</w:t>
            </w:r>
          </w:p>
          <w:p w:rsidR="008554FF" w:rsidRPr="008554FF" w:rsidRDefault="008554FF" w:rsidP="00B402DA">
            <w:pPr>
              <w:spacing w:before="100" w:beforeAutospacing="1"/>
              <w:ind w:left="142"/>
              <w:rPr>
                <w:rFonts w:ascii="Times New Roman" w:hAnsi="Times New Roman" w:cs="Times New Roman"/>
                <w:sz w:val="24"/>
                <w:szCs w:val="24"/>
              </w:rPr>
            </w:pP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-Количество групп реализующих парциальные и региональные программы по развитию физической культуры и формирования основ здорового образа жизни</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-Количество групп внедряющих здоровье сберегающие компоненты в учебно-воспитательный процесс и режимные моменты.</w:t>
            </w:r>
          </w:p>
          <w:p w:rsidR="008554FF" w:rsidRPr="008554FF" w:rsidRDefault="008554FF" w:rsidP="00B402DA">
            <w:pPr>
              <w:spacing w:before="100" w:beforeAutospacing="1"/>
              <w:rPr>
                <w:rFonts w:ascii="Times New Roman" w:hAnsi="Times New Roman" w:cs="Times New Roman"/>
                <w:sz w:val="24"/>
                <w:szCs w:val="24"/>
              </w:rPr>
            </w:pP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34"/>
              <w:rPr>
                <w:rFonts w:ascii="Times New Roman" w:hAnsi="Times New Roman" w:cs="Times New Roman"/>
                <w:sz w:val="24"/>
                <w:szCs w:val="24"/>
              </w:rPr>
            </w:pPr>
            <w:r w:rsidRPr="008554FF">
              <w:rPr>
                <w:rFonts w:ascii="Times New Roman" w:hAnsi="Times New Roman" w:cs="Times New Roman"/>
                <w:sz w:val="24"/>
                <w:szCs w:val="24"/>
              </w:rPr>
              <w:t>2.2.</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Взаимодействие с семьями воспитанников</w:t>
            </w:r>
          </w:p>
          <w:p w:rsidR="008554FF" w:rsidRPr="008554FF" w:rsidRDefault="008554FF" w:rsidP="00B402DA">
            <w:pPr>
              <w:spacing w:before="100" w:beforeAutospacing="1"/>
              <w:rPr>
                <w:rFonts w:ascii="Times New Roman" w:hAnsi="Times New Roman" w:cs="Times New Roman"/>
                <w:sz w:val="24"/>
                <w:szCs w:val="24"/>
              </w:rPr>
            </w:pP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Мероприятия по работе с родителями </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blCellSpacing w:w="0" w:type="dxa"/>
        </w:trPr>
        <w:tc>
          <w:tcPr>
            <w:tcW w:w="10596" w:type="dxa"/>
            <w:gridSpan w:val="5"/>
            <w:tcBorders>
              <w:top w:val="outset" w:sz="6" w:space="0" w:color="00000A"/>
              <w:left w:val="outset" w:sz="6" w:space="0" w:color="00000A"/>
              <w:bottom w:val="outset" w:sz="6" w:space="0" w:color="00000A"/>
              <w:right w:val="outset" w:sz="6" w:space="0" w:color="00000A"/>
            </w:tcBorders>
            <w:hideMark/>
          </w:tcPr>
          <w:p w:rsidR="008554FF" w:rsidRPr="008554FF" w:rsidRDefault="008554FF" w:rsidP="008554FF">
            <w:pPr>
              <w:numPr>
                <w:ilvl w:val="0"/>
                <w:numId w:val="10"/>
              </w:numPr>
              <w:spacing w:before="100" w:beforeAutospacing="1" w:after="119" w:line="240" w:lineRule="auto"/>
              <w:jc w:val="center"/>
              <w:rPr>
                <w:rFonts w:ascii="Times New Roman" w:hAnsi="Times New Roman" w:cs="Times New Roman"/>
                <w:sz w:val="24"/>
                <w:szCs w:val="24"/>
              </w:rPr>
            </w:pPr>
            <w:r w:rsidRPr="008554FF">
              <w:rPr>
                <w:rFonts w:ascii="Times New Roman" w:hAnsi="Times New Roman" w:cs="Times New Roman"/>
                <w:b/>
                <w:bCs/>
                <w:sz w:val="24"/>
                <w:szCs w:val="24"/>
              </w:rPr>
              <w:t>Обеспечивающая деятельность</w:t>
            </w:r>
          </w:p>
        </w:tc>
      </w:tr>
      <w:tr w:rsidR="008554FF" w:rsidRPr="008554FF" w:rsidTr="00B402DA">
        <w:trPr>
          <w:tblCellSpacing w:w="0" w:type="dxa"/>
        </w:trPr>
        <w:tc>
          <w:tcPr>
            <w:tcW w:w="10596" w:type="dxa"/>
            <w:gridSpan w:val="5"/>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142"/>
              <w:jc w:val="center"/>
              <w:rPr>
                <w:rFonts w:ascii="Times New Roman" w:hAnsi="Times New Roman" w:cs="Times New Roman"/>
                <w:sz w:val="24"/>
                <w:szCs w:val="24"/>
              </w:rPr>
            </w:pPr>
            <w:r w:rsidRPr="008554FF">
              <w:rPr>
                <w:rFonts w:ascii="Times New Roman" w:hAnsi="Times New Roman" w:cs="Times New Roman"/>
                <w:i/>
                <w:iCs/>
                <w:sz w:val="24"/>
                <w:szCs w:val="24"/>
              </w:rPr>
              <w:t>2.1. Инвариантные показатели</w:t>
            </w:r>
          </w:p>
        </w:tc>
      </w:tr>
      <w:tr w:rsidR="008554FF" w:rsidRPr="008554FF" w:rsidTr="00B402DA">
        <w:trPr>
          <w:trHeight w:val="36"/>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36" w:lineRule="atLeast"/>
              <w:ind w:left="142"/>
              <w:rPr>
                <w:rFonts w:ascii="Times New Roman" w:hAnsi="Times New Roman" w:cs="Times New Roman"/>
                <w:sz w:val="24"/>
                <w:szCs w:val="24"/>
              </w:rPr>
            </w:pPr>
            <w:r w:rsidRPr="008554FF">
              <w:rPr>
                <w:rFonts w:ascii="Times New Roman" w:hAnsi="Times New Roman" w:cs="Times New Roman"/>
                <w:sz w:val="24"/>
                <w:szCs w:val="24"/>
              </w:rPr>
              <w:t>2.1.1.</w:t>
            </w:r>
          </w:p>
        </w:tc>
        <w:tc>
          <w:tcPr>
            <w:tcW w:w="3017"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Кадровое обеспечение</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дошкольного</w:t>
            </w:r>
          </w:p>
          <w:p w:rsidR="008554FF" w:rsidRPr="008554FF" w:rsidRDefault="008554FF" w:rsidP="00B402DA">
            <w:pPr>
              <w:shd w:val="clear" w:color="auto" w:fill="FFFFFF"/>
              <w:spacing w:before="100" w:beforeAutospacing="1"/>
              <w:ind w:right="442"/>
              <w:rPr>
                <w:rFonts w:ascii="Times New Roman" w:hAnsi="Times New Roman" w:cs="Times New Roman"/>
                <w:sz w:val="24"/>
                <w:szCs w:val="24"/>
              </w:rPr>
            </w:pPr>
            <w:r w:rsidRPr="008554FF">
              <w:rPr>
                <w:rFonts w:ascii="Times New Roman" w:hAnsi="Times New Roman" w:cs="Times New Roman"/>
                <w:sz w:val="24"/>
                <w:szCs w:val="24"/>
              </w:rPr>
              <w:t xml:space="preserve">образования в </w:t>
            </w:r>
            <w:proofErr w:type="spellStart"/>
            <w:r w:rsidRPr="008554FF">
              <w:rPr>
                <w:rFonts w:ascii="Times New Roman" w:hAnsi="Times New Roman" w:cs="Times New Roman"/>
                <w:sz w:val="24"/>
                <w:szCs w:val="24"/>
              </w:rPr>
              <w:t>МБДОУ</w:t>
            </w:r>
            <w:proofErr w:type="spellEnd"/>
          </w:p>
          <w:p w:rsidR="008554FF" w:rsidRPr="008554FF" w:rsidRDefault="008554FF" w:rsidP="00B402DA">
            <w:pPr>
              <w:spacing w:before="100" w:beforeAutospacing="1" w:after="119" w:line="36" w:lineRule="atLeast"/>
              <w:ind w:left="142"/>
              <w:rPr>
                <w:rFonts w:ascii="Times New Roman" w:hAnsi="Times New Roman" w:cs="Times New Roman"/>
                <w:sz w:val="24"/>
                <w:szCs w:val="24"/>
              </w:rPr>
            </w:pPr>
          </w:p>
        </w:tc>
        <w:tc>
          <w:tcPr>
            <w:tcW w:w="3674"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pStyle w:val="a5"/>
              <w:shd w:val="clear" w:color="auto" w:fill="FFFFFF"/>
              <w:spacing w:after="0"/>
              <w:jc w:val="left"/>
              <w:rPr>
                <w:sz w:val="24"/>
                <w:szCs w:val="24"/>
              </w:rPr>
            </w:pPr>
            <w:r w:rsidRPr="008554FF">
              <w:rPr>
                <w:sz w:val="24"/>
                <w:szCs w:val="24"/>
              </w:rPr>
              <w:t>- выполнение мероприятий по повышению  квалификации педагогов:</w:t>
            </w:r>
          </w:p>
          <w:p w:rsidR="008554FF" w:rsidRPr="008554FF" w:rsidRDefault="008554FF" w:rsidP="00B402DA">
            <w:pPr>
              <w:pStyle w:val="a5"/>
              <w:shd w:val="clear" w:color="auto" w:fill="FFFFFF"/>
              <w:spacing w:after="0"/>
              <w:ind w:left="232"/>
              <w:jc w:val="left"/>
              <w:rPr>
                <w:sz w:val="24"/>
                <w:szCs w:val="24"/>
              </w:rPr>
            </w:pPr>
            <w:r w:rsidRPr="008554FF">
              <w:rPr>
                <w:sz w:val="24"/>
                <w:szCs w:val="24"/>
              </w:rPr>
              <w:t>- самообразование,</w:t>
            </w:r>
          </w:p>
          <w:p w:rsidR="008554FF" w:rsidRPr="008554FF" w:rsidRDefault="008554FF" w:rsidP="00B402DA">
            <w:pPr>
              <w:pStyle w:val="a5"/>
              <w:shd w:val="clear" w:color="auto" w:fill="FFFFFF"/>
              <w:spacing w:after="0"/>
              <w:ind w:left="232"/>
              <w:jc w:val="left"/>
              <w:rPr>
                <w:sz w:val="24"/>
                <w:szCs w:val="24"/>
              </w:rPr>
            </w:pPr>
            <w:r w:rsidRPr="008554FF">
              <w:rPr>
                <w:sz w:val="24"/>
                <w:szCs w:val="24"/>
              </w:rPr>
              <w:t>-курсы повышения квалификации и переподготовка кадров,</w:t>
            </w:r>
          </w:p>
          <w:p w:rsidR="008554FF" w:rsidRPr="008554FF" w:rsidRDefault="008554FF" w:rsidP="00B402DA">
            <w:pPr>
              <w:pStyle w:val="a5"/>
              <w:shd w:val="clear" w:color="auto" w:fill="FFFFFF"/>
              <w:spacing w:after="0"/>
              <w:ind w:left="232"/>
              <w:jc w:val="left"/>
              <w:rPr>
                <w:sz w:val="24"/>
                <w:szCs w:val="24"/>
              </w:rPr>
            </w:pPr>
            <w:r w:rsidRPr="008554FF">
              <w:rPr>
                <w:sz w:val="24"/>
                <w:szCs w:val="24"/>
              </w:rPr>
              <w:t>-проведение мастер - классов,</w:t>
            </w:r>
          </w:p>
          <w:p w:rsidR="008554FF" w:rsidRPr="008554FF" w:rsidRDefault="008554FF" w:rsidP="00B402DA">
            <w:pPr>
              <w:pStyle w:val="a5"/>
              <w:shd w:val="clear" w:color="auto" w:fill="FFFFFF"/>
              <w:spacing w:after="0"/>
              <w:ind w:left="232"/>
              <w:jc w:val="left"/>
              <w:rPr>
                <w:sz w:val="24"/>
                <w:szCs w:val="24"/>
              </w:rPr>
            </w:pPr>
            <w:r w:rsidRPr="008554FF">
              <w:rPr>
                <w:sz w:val="24"/>
                <w:szCs w:val="24"/>
              </w:rPr>
              <w:t>-проведение недели творчества педагогов,</w:t>
            </w:r>
          </w:p>
          <w:p w:rsidR="008554FF" w:rsidRPr="008554FF" w:rsidRDefault="008554FF" w:rsidP="00B402DA">
            <w:pPr>
              <w:pStyle w:val="a5"/>
              <w:shd w:val="clear" w:color="auto" w:fill="FFFFFF"/>
              <w:spacing w:after="0"/>
              <w:ind w:left="232"/>
              <w:jc w:val="left"/>
              <w:rPr>
                <w:sz w:val="24"/>
                <w:szCs w:val="24"/>
              </w:rPr>
            </w:pPr>
            <w:r w:rsidRPr="008554FF">
              <w:rPr>
                <w:sz w:val="24"/>
                <w:szCs w:val="24"/>
              </w:rPr>
              <w:t>-публикации в газетах и журналах,</w:t>
            </w:r>
          </w:p>
          <w:p w:rsidR="008554FF" w:rsidRPr="008554FF" w:rsidRDefault="008554FF" w:rsidP="00B402DA">
            <w:pPr>
              <w:pStyle w:val="a5"/>
              <w:shd w:val="clear" w:color="auto" w:fill="FFFFFF"/>
              <w:spacing w:after="0"/>
              <w:ind w:left="232"/>
              <w:jc w:val="left"/>
              <w:rPr>
                <w:sz w:val="24"/>
                <w:szCs w:val="24"/>
              </w:rPr>
            </w:pPr>
            <w:proofErr w:type="gramStart"/>
            <w:r w:rsidRPr="008554FF">
              <w:rPr>
                <w:sz w:val="24"/>
                <w:szCs w:val="24"/>
              </w:rPr>
              <w:lastRenderedPageBreak/>
              <w:t>-формирование опыта работы (составление, анализ деятельности,</w:t>
            </w:r>
            <w:proofErr w:type="gramEnd"/>
          </w:p>
          <w:p w:rsidR="008554FF" w:rsidRPr="008554FF" w:rsidRDefault="008554FF" w:rsidP="00B402DA">
            <w:pPr>
              <w:pStyle w:val="a5"/>
              <w:shd w:val="clear" w:color="auto" w:fill="FFFFFF"/>
              <w:spacing w:after="0"/>
              <w:ind w:left="232"/>
              <w:jc w:val="left"/>
              <w:rPr>
                <w:sz w:val="24"/>
                <w:szCs w:val="24"/>
              </w:rPr>
            </w:pPr>
            <w:r w:rsidRPr="008554FF">
              <w:rPr>
                <w:sz w:val="24"/>
                <w:szCs w:val="24"/>
              </w:rPr>
              <w:t>переосмысление и обновление);</w:t>
            </w:r>
          </w:p>
          <w:p w:rsidR="008554FF" w:rsidRPr="008554FF" w:rsidRDefault="008554FF" w:rsidP="00B402DA">
            <w:pPr>
              <w:pStyle w:val="a5"/>
              <w:shd w:val="clear" w:color="auto" w:fill="FFFFFF"/>
              <w:spacing w:after="0"/>
              <w:ind w:left="232"/>
              <w:jc w:val="left"/>
              <w:rPr>
                <w:sz w:val="24"/>
                <w:szCs w:val="24"/>
              </w:rPr>
            </w:pPr>
            <w:r w:rsidRPr="008554FF">
              <w:rPr>
                <w:sz w:val="24"/>
                <w:szCs w:val="24"/>
              </w:rPr>
              <w:t>- участие в конкурсах и проектной деятельности различных уровней;</w:t>
            </w:r>
          </w:p>
          <w:p w:rsidR="008554FF" w:rsidRPr="008554FF" w:rsidRDefault="008554FF" w:rsidP="00B402DA">
            <w:pPr>
              <w:pStyle w:val="a5"/>
              <w:shd w:val="clear" w:color="auto" w:fill="FFFFFF"/>
              <w:spacing w:after="0"/>
              <w:ind w:left="232"/>
              <w:jc w:val="left"/>
              <w:rPr>
                <w:sz w:val="24"/>
                <w:szCs w:val="24"/>
              </w:rPr>
            </w:pPr>
            <w:r w:rsidRPr="008554FF">
              <w:rPr>
                <w:sz w:val="24"/>
                <w:szCs w:val="24"/>
              </w:rPr>
              <w:t>- 100% обеспечение квалифицированными педагогическими кадрами;</w:t>
            </w:r>
          </w:p>
          <w:p w:rsidR="008554FF" w:rsidRPr="008554FF" w:rsidRDefault="008554FF" w:rsidP="00B402DA">
            <w:pPr>
              <w:pStyle w:val="a5"/>
              <w:shd w:val="clear" w:color="auto" w:fill="FFFFFF"/>
              <w:spacing w:after="0"/>
              <w:ind w:left="232"/>
              <w:jc w:val="left"/>
              <w:rPr>
                <w:sz w:val="24"/>
                <w:szCs w:val="24"/>
              </w:rPr>
            </w:pPr>
            <w:r w:rsidRPr="008554FF">
              <w:rPr>
                <w:sz w:val="24"/>
                <w:szCs w:val="24"/>
              </w:rPr>
              <w:t>- поддержка педагогов для получения высшего образования;</w:t>
            </w:r>
          </w:p>
          <w:p w:rsidR="008554FF" w:rsidRPr="008554FF" w:rsidRDefault="008554FF" w:rsidP="00B402DA">
            <w:pPr>
              <w:pStyle w:val="a5"/>
              <w:shd w:val="clear" w:color="auto" w:fill="FFFFFF"/>
              <w:spacing w:after="0"/>
              <w:ind w:left="232"/>
              <w:jc w:val="left"/>
              <w:rPr>
                <w:sz w:val="24"/>
                <w:szCs w:val="24"/>
              </w:rPr>
            </w:pPr>
            <w:r w:rsidRPr="008554FF">
              <w:rPr>
                <w:sz w:val="24"/>
                <w:szCs w:val="24"/>
              </w:rPr>
              <w:t>— пропаганда педагогической деятельности среди младших воспитателей, посредством «Школы профориентации», для получения ими навыков работы с детьми;</w:t>
            </w:r>
          </w:p>
          <w:p w:rsidR="008554FF" w:rsidRPr="008554FF" w:rsidRDefault="008554FF" w:rsidP="00B402DA">
            <w:pPr>
              <w:pStyle w:val="a5"/>
              <w:shd w:val="clear" w:color="auto" w:fill="FFFFFF"/>
              <w:spacing w:after="0"/>
              <w:ind w:left="232"/>
              <w:jc w:val="left"/>
              <w:rPr>
                <w:sz w:val="24"/>
                <w:szCs w:val="24"/>
              </w:rPr>
            </w:pPr>
            <w:r w:rsidRPr="008554FF">
              <w:rPr>
                <w:sz w:val="24"/>
                <w:szCs w:val="24"/>
              </w:rPr>
              <w:t>- обмен практическим опытом среди педагогов;</w:t>
            </w:r>
          </w:p>
          <w:p w:rsidR="008554FF" w:rsidRPr="008554FF" w:rsidRDefault="008554FF" w:rsidP="00B402DA">
            <w:pPr>
              <w:pStyle w:val="a5"/>
              <w:shd w:val="clear" w:color="auto" w:fill="FFFFFF"/>
              <w:spacing w:after="0"/>
              <w:ind w:left="232"/>
              <w:jc w:val="left"/>
              <w:rPr>
                <w:sz w:val="24"/>
                <w:szCs w:val="24"/>
              </w:rPr>
            </w:pPr>
            <w:r w:rsidRPr="008554FF">
              <w:rPr>
                <w:sz w:val="24"/>
                <w:szCs w:val="24"/>
              </w:rPr>
              <w:t>- аттестация педагогов на первую и высшую категории;</w:t>
            </w:r>
          </w:p>
          <w:p w:rsidR="008554FF" w:rsidRPr="008554FF" w:rsidRDefault="008554FF" w:rsidP="00B402DA">
            <w:pPr>
              <w:pStyle w:val="a5"/>
              <w:shd w:val="clear" w:color="auto" w:fill="FFFFFF"/>
              <w:spacing w:after="0"/>
              <w:ind w:left="232"/>
              <w:jc w:val="left"/>
              <w:rPr>
                <w:sz w:val="24"/>
                <w:szCs w:val="24"/>
              </w:rPr>
            </w:pPr>
          </w:p>
          <w:p w:rsidR="008554FF" w:rsidRPr="008554FF" w:rsidRDefault="008554FF" w:rsidP="00B402DA">
            <w:pPr>
              <w:pStyle w:val="a5"/>
              <w:spacing w:after="0"/>
              <w:jc w:val="left"/>
              <w:rPr>
                <w:sz w:val="24"/>
                <w:szCs w:val="24"/>
              </w:rPr>
            </w:pPr>
          </w:p>
          <w:p w:rsidR="008554FF" w:rsidRPr="008554FF" w:rsidRDefault="008554FF" w:rsidP="00B402DA">
            <w:pPr>
              <w:pStyle w:val="a5"/>
              <w:jc w:val="left"/>
              <w:rPr>
                <w:sz w:val="24"/>
                <w:szCs w:val="24"/>
                <w:lang w:val="ru-RU" w:eastAsia="ru-RU" w:bidi="ar-SA"/>
              </w:rPr>
            </w:pPr>
          </w:p>
          <w:p w:rsidR="008554FF" w:rsidRPr="008554FF" w:rsidRDefault="008554FF" w:rsidP="00B402DA">
            <w:pPr>
              <w:spacing w:before="100" w:beforeAutospacing="1"/>
              <w:rPr>
                <w:rFonts w:ascii="Times New Roman" w:hAnsi="Times New Roman" w:cs="Times New Roman"/>
                <w:sz w:val="24"/>
                <w:szCs w:val="24"/>
                <w:lang w:val="ru-RU"/>
              </w:rPr>
            </w:pPr>
          </w:p>
          <w:p w:rsidR="008554FF" w:rsidRPr="008554FF" w:rsidRDefault="008554FF" w:rsidP="00B402DA">
            <w:pPr>
              <w:spacing w:before="100" w:beforeAutospacing="1"/>
              <w:rPr>
                <w:rFonts w:ascii="Times New Roman" w:hAnsi="Times New Roman" w:cs="Times New Roman"/>
                <w:sz w:val="24"/>
                <w:szCs w:val="24"/>
              </w:rPr>
            </w:pPr>
          </w:p>
          <w:p w:rsidR="008554FF" w:rsidRPr="008554FF" w:rsidRDefault="008554FF" w:rsidP="00B402DA">
            <w:pPr>
              <w:spacing w:before="100" w:beforeAutospacing="1" w:after="119" w:line="36" w:lineRule="atLeast"/>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lastRenderedPageBreak/>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line="36" w:lineRule="atLeast"/>
              <w:ind w:left="142"/>
              <w:rPr>
                <w:rFonts w:ascii="Times New Roman" w:hAnsi="Times New Roman" w:cs="Times New Roman"/>
                <w:sz w:val="24"/>
                <w:szCs w:val="24"/>
              </w:rPr>
            </w:pPr>
          </w:p>
        </w:tc>
      </w:tr>
      <w:tr w:rsidR="008554FF" w:rsidRPr="008554FF" w:rsidTr="00B402DA">
        <w:trPr>
          <w:trHeight w:val="36"/>
          <w:tblCellSpacing w:w="0" w:type="dxa"/>
        </w:trPr>
        <w:tc>
          <w:tcPr>
            <w:tcW w:w="10596" w:type="dxa"/>
            <w:gridSpan w:val="5"/>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36" w:lineRule="atLeast"/>
              <w:rPr>
                <w:rFonts w:ascii="Times New Roman" w:hAnsi="Times New Roman" w:cs="Times New Roman"/>
                <w:sz w:val="24"/>
                <w:szCs w:val="24"/>
              </w:rPr>
            </w:pPr>
          </w:p>
        </w:tc>
      </w:tr>
      <w:tr w:rsidR="008554FF" w:rsidRPr="008554FF" w:rsidTr="00B402DA">
        <w:trPr>
          <w:trHeight w:val="36"/>
          <w:tblCellSpacing w:w="0" w:type="dxa"/>
        </w:trPr>
        <w:tc>
          <w:tcPr>
            <w:tcW w:w="10596" w:type="dxa"/>
            <w:gridSpan w:val="5"/>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b/>
                <w:bCs/>
                <w:sz w:val="24"/>
                <w:szCs w:val="24"/>
              </w:rPr>
              <w:t xml:space="preserve">                       </w:t>
            </w:r>
            <w:r w:rsidRPr="008554FF">
              <w:rPr>
                <w:rFonts w:ascii="Times New Roman" w:hAnsi="Times New Roman" w:cs="Times New Roman"/>
                <w:b/>
                <w:bCs/>
                <w:sz w:val="24"/>
                <w:szCs w:val="24"/>
                <w:lang w:val="en-US"/>
              </w:rPr>
              <w:t>III</w:t>
            </w:r>
            <w:r w:rsidRPr="008554FF">
              <w:rPr>
                <w:rFonts w:ascii="Times New Roman" w:hAnsi="Times New Roman" w:cs="Times New Roman"/>
                <w:b/>
                <w:bCs/>
                <w:sz w:val="24"/>
                <w:szCs w:val="24"/>
              </w:rPr>
              <w:t xml:space="preserve"> Управленческая деятельность</w:t>
            </w:r>
          </w:p>
          <w:p w:rsidR="008554FF" w:rsidRPr="008554FF" w:rsidRDefault="008554FF" w:rsidP="00B402DA">
            <w:pPr>
              <w:shd w:val="clear" w:color="auto" w:fill="FFFFFF"/>
              <w:spacing w:before="100" w:beforeAutospacing="1"/>
              <w:ind w:left="232"/>
              <w:rPr>
                <w:rFonts w:ascii="Times New Roman" w:hAnsi="Times New Roman" w:cs="Times New Roman"/>
                <w:sz w:val="24"/>
                <w:szCs w:val="24"/>
              </w:rPr>
            </w:pPr>
            <w:r w:rsidRPr="008554FF">
              <w:rPr>
                <w:rFonts w:ascii="Times New Roman" w:hAnsi="Times New Roman" w:cs="Times New Roman"/>
                <w:b/>
                <w:bCs/>
                <w:sz w:val="24"/>
                <w:szCs w:val="24"/>
              </w:rPr>
              <w:lastRenderedPageBreak/>
              <w:t xml:space="preserve">                       3.1. Инвариантные показатели</w:t>
            </w:r>
          </w:p>
          <w:p w:rsidR="008554FF" w:rsidRPr="008554FF" w:rsidRDefault="008554FF" w:rsidP="00B402DA">
            <w:pPr>
              <w:spacing w:before="100" w:beforeAutospacing="1" w:after="119" w:line="36" w:lineRule="atLeast"/>
              <w:ind w:left="142"/>
              <w:jc w:val="center"/>
              <w:rPr>
                <w:rFonts w:ascii="Times New Roman" w:hAnsi="Times New Roman" w:cs="Times New Roman"/>
                <w:sz w:val="24"/>
                <w:szCs w:val="24"/>
              </w:rPr>
            </w:pPr>
          </w:p>
        </w:tc>
      </w:tr>
      <w:tr w:rsidR="008554FF" w:rsidRPr="008554FF" w:rsidTr="00B402DA">
        <w:trPr>
          <w:trHeight w:val="96"/>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line="96" w:lineRule="atLeast"/>
              <w:ind w:left="142"/>
              <w:jc w:val="center"/>
              <w:rPr>
                <w:rFonts w:ascii="Times New Roman" w:hAnsi="Times New Roman" w:cs="Times New Roman"/>
                <w:sz w:val="24"/>
                <w:szCs w:val="24"/>
              </w:rPr>
            </w:pPr>
            <w:r w:rsidRPr="008554FF">
              <w:rPr>
                <w:rFonts w:ascii="Times New Roman" w:hAnsi="Times New Roman" w:cs="Times New Roman"/>
                <w:sz w:val="24"/>
                <w:szCs w:val="24"/>
              </w:rPr>
              <w:lastRenderedPageBreak/>
              <w:t>3.1.1.</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Организация </w:t>
            </w:r>
            <w:proofErr w:type="gramStart"/>
            <w:r w:rsidRPr="008554FF">
              <w:rPr>
                <w:rFonts w:ascii="Times New Roman" w:hAnsi="Times New Roman" w:cs="Times New Roman"/>
                <w:sz w:val="24"/>
                <w:szCs w:val="24"/>
              </w:rPr>
              <w:t>методической</w:t>
            </w:r>
            <w:proofErr w:type="gramEnd"/>
            <w:r w:rsidRPr="008554FF">
              <w:rPr>
                <w:rFonts w:ascii="Times New Roman" w:hAnsi="Times New Roman" w:cs="Times New Roman"/>
                <w:sz w:val="24"/>
                <w:szCs w:val="24"/>
              </w:rPr>
              <w:t xml:space="preserve"> работы учреждения</w:t>
            </w:r>
          </w:p>
          <w:p w:rsidR="008554FF" w:rsidRPr="008554FF" w:rsidRDefault="008554FF" w:rsidP="00B402DA">
            <w:pPr>
              <w:spacing w:before="100" w:beforeAutospacing="1" w:after="119" w:line="96" w:lineRule="atLeast"/>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-Своевременность и качество оформления документации (подготовка проектов приказов по педагогической деятельности)</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-Доступность и качество методической информации: (систематические выставки, подборки методических публикаций для педагогов и родителей).</w:t>
            </w:r>
          </w:p>
          <w:p w:rsidR="008554FF" w:rsidRPr="008554FF" w:rsidRDefault="008554FF" w:rsidP="00B402DA">
            <w:pPr>
              <w:spacing w:before="100" w:beforeAutospacing="1" w:after="119" w:line="96" w:lineRule="atLeast"/>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rPr>
                <w:rFonts w:ascii="Times New Roman" w:hAnsi="Times New Roman" w:cs="Times New Roman"/>
                <w:sz w:val="24"/>
                <w:szCs w:val="24"/>
              </w:rPr>
            </w:pPr>
          </w:p>
        </w:tc>
      </w:tr>
      <w:tr w:rsidR="008554FF" w:rsidRPr="008554FF" w:rsidTr="00B402DA">
        <w:trPr>
          <w:trHeight w:val="252"/>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142"/>
              <w:rPr>
                <w:rFonts w:ascii="Times New Roman" w:hAnsi="Times New Roman" w:cs="Times New Roman"/>
                <w:sz w:val="24"/>
                <w:szCs w:val="24"/>
              </w:rPr>
            </w:pPr>
            <w:r w:rsidRPr="008554FF">
              <w:rPr>
                <w:rFonts w:ascii="Times New Roman" w:hAnsi="Times New Roman" w:cs="Times New Roman"/>
                <w:sz w:val="24"/>
                <w:szCs w:val="24"/>
              </w:rPr>
              <w:t>3.1.2.</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Профессиональные достижения заведующего по методической работе педагогов учреждения</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-Количество педагогов подготовленных к аттестации на высшую и первую квалификационные категории </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-Организация работы с молодыми специалистами, студентами. </w:t>
            </w:r>
          </w:p>
          <w:p w:rsidR="008554FF" w:rsidRPr="008554FF" w:rsidRDefault="008554FF" w:rsidP="00B402DA">
            <w:pPr>
              <w:pStyle w:val="a5"/>
              <w:jc w:val="left"/>
              <w:rPr>
                <w:sz w:val="24"/>
                <w:szCs w:val="24"/>
                <w:lang w:val="ru-RU" w:eastAsia="ru-RU" w:bidi="ar-SA"/>
              </w:rPr>
            </w:pPr>
            <w:r w:rsidRPr="008554FF">
              <w:rPr>
                <w:sz w:val="24"/>
                <w:szCs w:val="24"/>
              </w:rPr>
              <w:t>-Качественное выполнение должностных обязанностей</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rHeight w:val="1284"/>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142"/>
              <w:rPr>
                <w:rFonts w:ascii="Times New Roman" w:hAnsi="Times New Roman" w:cs="Times New Roman"/>
                <w:sz w:val="24"/>
                <w:szCs w:val="24"/>
              </w:rPr>
            </w:pPr>
            <w:r w:rsidRPr="008554FF">
              <w:rPr>
                <w:rFonts w:ascii="Times New Roman" w:hAnsi="Times New Roman" w:cs="Times New Roman"/>
                <w:sz w:val="24"/>
                <w:szCs w:val="24"/>
              </w:rPr>
              <w:t>3.1.3.</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pStyle w:val="a5"/>
              <w:jc w:val="left"/>
              <w:rPr>
                <w:sz w:val="24"/>
                <w:szCs w:val="24"/>
                <w:lang w:val="ru-RU" w:eastAsia="ru-RU" w:bidi="ar-SA"/>
              </w:rPr>
            </w:pPr>
            <w:r w:rsidRPr="008554FF">
              <w:rPr>
                <w:sz w:val="24"/>
                <w:szCs w:val="24"/>
              </w:rPr>
              <w:t>Поддержание благоприятного психологического климата в коллективе учреждения</w:t>
            </w:r>
          </w:p>
          <w:p w:rsidR="008554FF" w:rsidRPr="008554FF" w:rsidRDefault="008554FF" w:rsidP="00B402DA">
            <w:pPr>
              <w:spacing w:before="100" w:beforeAutospacing="1" w:after="119"/>
              <w:ind w:left="142"/>
              <w:rPr>
                <w:rFonts w:ascii="Times New Roman" w:hAnsi="Times New Roman" w:cs="Times New Roman"/>
                <w:sz w:val="24"/>
                <w:szCs w:val="24"/>
                <w:lang w:val="ru-RU"/>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Наличие мероприятий по обеспечению </w:t>
            </w:r>
            <w:proofErr w:type="gramStart"/>
            <w:r w:rsidRPr="008554FF">
              <w:rPr>
                <w:rFonts w:ascii="Times New Roman" w:hAnsi="Times New Roman" w:cs="Times New Roman"/>
                <w:sz w:val="24"/>
                <w:szCs w:val="24"/>
              </w:rPr>
              <w:t>улучшения психологического микроклимата способствующего росту творческой активности педагогов</w:t>
            </w:r>
            <w:proofErr w:type="gramEnd"/>
            <w:r w:rsidRPr="008554FF">
              <w:rPr>
                <w:rFonts w:ascii="Times New Roman" w:hAnsi="Times New Roman" w:cs="Times New Roman"/>
                <w:sz w:val="24"/>
                <w:szCs w:val="24"/>
              </w:rPr>
              <w:t xml:space="preserve"> в их удовлетворенности результатами своего труда. </w:t>
            </w:r>
          </w:p>
          <w:p w:rsidR="008554FF" w:rsidRPr="008554FF" w:rsidRDefault="008554FF" w:rsidP="00B402DA">
            <w:pPr>
              <w:spacing w:before="100" w:beforeAutospacing="1"/>
              <w:rPr>
                <w:rFonts w:ascii="Times New Roman" w:hAnsi="Times New Roman" w:cs="Times New Roman"/>
                <w:sz w:val="24"/>
                <w:szCs w:val="24"/>
              </w:rPr>
            </w:pP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lastRenderedPageBreak/>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blCellSpacing w:w="0" w:type="dxa"/>
        </w:trPr>
        <w:tc>
          <w:tcPr>
            <w:tcW w:w="934" w:type="dxa"/>
            <w:vMerge w:val="restart"/>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142"/>
              <w:rPr>
                <w:rFonts w:ascii="Times New Roman" w:hAnsi="Times New Roman" w:cs="Times New Roman"/>
                <w:sz w:val="24"/>
                <w:szCs w:val="24"/>
              </w:rPr>
            </w:pPr>
            <w:r w:rsidRPr="008554FF">
              <w:rPr>
                <w:rFonts w:ascii="Times New Roman" w:hAnsi="Times New Roman" w:cs="Times New Roman"/>
                <w:sz w:val="24"/>
                <w:szCs w:val="24"/>
              </w:rPr>
              <w:lastRenderedPageBreak/>
              <w:t>3.1.4.</w:t>
            </w:r>
          </w:p>
        </w:tc>
        <w:tc>
          <w:tcPr>
            <w:tcW w:w="3237" w:type="dxa"/>
            <w:gridSpan w:val="2"/>
            <w:vMerge w:val="restart"/>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Позитивная динамика инновационной деятельности в учреждении</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Реализация инноваций:</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 разработка и внедрение авторских программ </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8554FF" w:rsidRPr="008554FF" w:rsidRDefault="008554FF" w:rsidP="00B402DA">
            <w:pPr>
              <w:rPr>
                <w:rFonts w:ascii="Times New Roman" w:hAnsi="Times New Roman" w:cs="Times New Roman"/>
                <w:sz w:val="24"/>
                <w:szCs w:val="24"/>
              </w:rPr>
            </w:pPr>
          </w:p>
        </w:tc>
        <w:tc>
          <w:tcPr>
            <w:tcW w:w="0" w:type="auto"/>
            <w:gridSpan w:val="2"/>
            <w:vMerge/>
            <w:tcBorders>
              <w:top w:val="outset" w:sz="6" w:space="0" w:color="00000A"/>
              <w:left w:val="outset" w:sz="6" w:space="0" w:color="00000A"/>
              <w:bottom w:val="outset" w:sz="6" w:space="0" w:color="00000A"/>
              <w:right w:val="outset" w:sz="6" w:space="0" w:color="00000A"/>
            </w:tcBorders>
            <w:vAlign w:val="center"/>
            <w:hideMark/>
          </w:tcPr>
          <w:p w:rsidR="008554FF" w:rsidRPr="008554FF" w:rsidRDefault="008554FF" w:rsidP="00B402DA">
            <w:pPr>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-участие курируемых педагогов в опытно-педагогической деятельности</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8554FF" w:rsidRPr="008554FF" w:rsidRDefault="008554FF" w:rsidP="00B402DA">
            <w:pPr>
              <w:rPr>
                <w:rFonts w:ascii="Times New Roman" w:hAnsi="Times New Roman" w:cs="Times New Roman"/>
                <w:sz w:val="24"/>
                <w:szCs w:val="24"/>
              </w:rPr>
            </w:pPr>
          </w:p>
        </w:tc>
        <w:tc>
          <w:tcPr>
            <w:tcW w:w="0" w:type="auto"/>
            <w:gridSpan w:val="2"/>
            <w:vMerge/>
            <w:tcBorders>
              <w:top w:val="outset" w:sz="6" w:space="0" w:color="00000A"/>
              <w:left w:val="outset" w:sz="6" w:space="0" w:color="00000A"/>
              <w:bottom w:val="outset" w:sz="6" w:space="0" w:color="00000A"/>
              <w:right w:val="outset" w:sz="6" w:space="0" w:color="00000A"/>
            </w:tcBorders>
            <w:vAlign w:val="center"/>
            <w:hideMark/>
          </w:tcPr>
          <w:p w:rsidR="008554FF" w:rsidRPr="008554FF" w:rsidRDefault="008554FF" w:rsidP="00B402DA">
            <w:pPr>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ind w:left="142"/>
              <w:rPr>
                <w:rFonts w:ascii="Times New Roman" w:hAnsi="Times New Roman" w:cs="Times New Roman"/>
                <w:sz w:val="24"/>
                <w:szCs w:val="24"/>
              </w:rPr>
            </w:pPr>
          </w:p>
        </w:tc>
      </w:tr>
      <w:tr w:rsidR="008554FF" w:rsidRPr="008554FF" w:rsidTr="00B402DA">
        <w:trPr>
          <w:trHeight w:val="1044"/>
          <w:tblCellSpacing w:w="0" w:type="dxa"/>
        </w:trPr>
        <w:tc>
          <w:tcPr>
            <w:tcW w:w="93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after="119"/>
              <w:ind w:left="142"/>
              <w:rPr>
                <w:rFonts w:ascii="Times New Roman" w:hAnsi="Times New Roman" w:cs="Times New Roman"/>
                <w:sz w:val="24"/>
                <w:szCs w:val="24"/>
              </w:rPr>
            </w:pPr>
            <w:r w:rsidRPr="008554FF">
              <w:rPr>
                <w:rFonts w:ascii="Times New Roman" w:hAnsi="Times New Roman" w:cs="Times New Roman"/>
                <w:sz w:val="24"/>
                <w:szCs w:val="24"/>
              </w:rPr>
              <w:t>3.1.5.</w:t>
            </w:r>
          </w:p>
        </w:tc>
        <w:tc>
          <w:tcPr>
            <w:tcW w:w="3237" w:type="dxa"/>
            <w:gridSpan w:val="2"/>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Признание высоких профессиональных достижений заведующего учреждением по методической работе</w:t>
            </w:r>
            <w:proofErr w:type="gramStart"/>
            <w:r w:rsidRPr="008554FF">
              <w:rPr>
                <w:rFonts w:ascii="Times New Roman" w:hAnsi="Times New Roman" w:cs="Times New Roman"/>
                <w:sz w:val="24"/>
                <w:szCs w:val="24"/>
              </w:rPr>
              <w:t xml:space="preserve"> ,</w:t>
            </w:r>
            <w:proofErr w:type="gramEnd"/>
            <w:r w:rsidRPr="008554FF">
              <w:rPr>
                <w:rFonts w:ascii="Times New Roman" w:hAnsi="Times New Roman" w:cs="Times New Roman"/>
                <w:sz w:val="24"/>
                <w:szCs w:val="24"/>
              </w:rPr>
              <w:t xml:space="preserve"> проводимой совместно с учреждениями образования, культуры, спорта и др.</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3454"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-Проведение совместных мероприятий</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-Оказание помощи педагогам по разработке планов индивидуального сопровождения, программ дополнительного образования для детей с </w:t>
            </w:r>
            <w:proofErr w:type="spellStart"/>
            <w:r w:rsidRPr="008554FF">
              <w:rPr>
                <w:rFonts w:ascii="Times New Roman" w:hAnsi="Times New Roman" w:cs="Times New Roman"/>
                <w:sz w:val="24"/>
                <w:szCs w:val="24"/>
              </w:rPr>
              <w:t>ОВЗ</w:t>
            </w:r>
            <w:proofErr w:type="spellEnd"/>
            <w:r w:rsidRPr="008554FF">
              <w:rPr>
                <w:rFonts w:ascii="Times New Roman" w:hAnsi="Times New Roman" w:cs="Times New Roman"/>
                <w:sz w:val="24"/>
                <w:szCs w:val="24"/>
              </w:rPr>
              <w:t xml:space="preserve"> (</w:t>
            </w:r>
            <w:proofErr w:type="spellStart"/>
            <w:r w:rsidRPr="008554FF">
              <w:rPr>
                <w:rFonts w:ascii="Times New Roman" w:hAnsi="Times New Roman" w:cs="Times New Roman"/>
                <w:sz w:val="24"/>
                <w:szCs w:val="24"/>
              </w:rPr>
              <w:t>СОП</w:t>
            </w:r>
            <w:proofErr w:type="spellEnd"/>
            <w:r w:rsidRPr="008554FF">
              <w:rPr>
                <w:rFonts w:ascii="Times New Roman" w:hAnsi="Times New Roman" w:cs="Times New Roman"/>
                <w:sz w:val="24"/>
                <w:szCs w:val="24"/>
              </w:rPr>
              <w:t xml:space="preserve">, детей-инвалидов; с аллергическими заболеваниями, дети </w:t>
            </w:r>
            <w:proofErr w:type="gramStart"/>
            <w:r w:rsidRPr="008554FF">
              <w:rPr>
                <w:rFonts w:ascii="Times New Roman" w:hAnsi="Times New Roman" w:cs="Times New Roman"/>
                <w:sz w:val="24"/>
                <w:szCs w:val="24"/>
              </w:rPr>
              <w:t>с</w:t>
            </w:r>
            <w:proofErr w:type="gramEnd"/>
            <w:r w:rsidRPr="008554FF">
              <w:rPr>
                <w:rFonts w:ascii="Times New Roman" w:hAnsi="Times New Roman" w:cs="Times New Roman"/>
                <w:sz w:val="24"/>
                <w:szCs w:val="24"/>
              </w:rPr>
              <w:t xml:space="preserve"> пограничным </w:t>
            </w:r>
            <w:proofErr w:type="spellStart"/>
            <w:r w:rsidRPr="008554FF">
              <w:rPr>
                <w:rFonts w:ascii="Times New Roman" w:hAnsi="Times New Roman" w:cs="Times New Roman"/>
                <w:sz w:val="24"/>
                <w:szCs w:val="24"/>
              </w:rPr>
              <w:t>ЗПР</w:t>
            </w:r>
            <w:proofErr w:type="spellEnd"/>
            <w:r w:rsidRPr="008554FF">
              <w:rPr>
                <w:rFonts w:ascii="Times New Roman" w:hAnsi="Times New Roman" w:cs="Times New Roman"/>
                <w:sz w:val="24"/>
                <w:szCs w:val="24"/>
              </w:rPr>
              <w:t xml:space="preserve">) </w:t>
            </w:r>
          </w:p>
          <w:p w:rsidR="008554FF" w:rsidRPr="008554FF" w:rsidRDefault="008554FF" w:rsidP="00B402DA">
            <w:pPr>
              <w:spacing w:before="100" w:beforeAutospacing="1" w:after="119"/>
              <w:ind w:left="142"/>
              <w:rPr>
                <w:rFonts w:ascii="Times New Roman" w:hAnsi="Times New Roman" w:cs="Times New Roman"/>
                <w:sz w:val="24"/>
                <w:szCs w:val="24"/>
              </w:rPr>
            </w:pPr>
          </w:p>
        </w:tc>
        <w:tc>
          <w:tcPr>
            <w:tcW w:w="2971" w:type="dxa"/>
            <w:tcBorders>
              <w:top w:val="outset" w:sz="6" w:space="0" w:color="00000A"/>
              <w:left w:val="outset" w:sz="6" w:space="0" w:color="00000A"/>
              <w:bottom w:val="outset" w:sz="6" w:space="0" w:color="00000A"/>
              <w:right w:val="outset" w:sz="6" w:space="0" w:color="00000A"/>
            </w:tcBorders>
            <w:hideMark/>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не выполнено - 0</w:t>
            </w:r>
          </w:p>
          <w:p w:rsidR="008554FF" w:rsidRPr="008554FF" w:rsidRDefault="008554FF" w:rsidP="00B402DA">
            <w:pPr>
              <w:spacing w:before="100" w:beforeAutospacing="1"/>
              <w:ind w:left="142"/>
              <w:rPr>
                <w:rFonts w:ascii="Times New Roman" w:hAnsi="Times New Roman" w:cs="Times New Roman"/>
                <w:sz w:val="24"/>
                <w:szCs w:val="24"/>
              </w:rPr>
            </w:pPr>
          </w:p>
        </w:tc>
      </w:tr>
    </w:tbl>
    <w:p w:rsidR="008554FF" w:rsidRPr="008554FF" w:rsidRDefault="008554FF" w:rsidP="008554FF">
      <w:pPr>
        <w:spacing w:before="100" w:beforeAutospacing="1"/>
        <w:jc w:val="center"/>
        <w:rPr>
          <w:rFonts w:ascii="Times New Roman" w:hAnsi="Times New Roman" w:cs="Times New Roman"/>
          <w:sz w:val="24"/>
          <w:szCs w:val="24"/>
        </w:rPr>
      </w:pPr>
      <w:r w:rsidRPr="008554FF">
        <w:rPr>
          <w:rFonts w:ascii="Times New Roman" w:hAnsi="Times New Roman" w:cs="Times New Roman"/>
          <w:b/>
          <w:bCs/>
          <w:sz w:val="24"/>
          <w:szCs w:val="24"/>
        </w:rPr>
        <w:t>3.2 вариативные показатели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260"/>
        <w:gridCol w:w="2961"/>
        <w:gridCol w:w="3134"/>
      </w:tblGrid>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п/п</w:t>
            </w:r>
          </w:p>
        </w:tc>
        <w:tc>
          <w:tcPr>
            <w:tcW w:w="3260"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Показатели</w:t>
            </w:r>
          </w:p>
        </w:tc>
        <w:tc>
          <w:tcPr>
            <w:tcW w:w="2961"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Индикаторы</w:t>
            </w: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Критерии</w:t>
            </w:r>
          </w:p>
        </w:tc>
      </w:tr>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3.2.1</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Общие показатели уровня развития воспитанников </w:t>
            </w:r>
            <w:r w:rsidRPr="008554FF">
              <w:rPr>
                <w:rFonts w:ascii="Times New Roman" w:hAnsi="Times New Roman" w:cs="Times New Roman"/>
                <w:sz w:val="24"/>
                <w:szCs w:val="24"/>
              </w:rPr>
              <w:lastRenderedPageBreak/>
              <w:t>учреждения по результатам мониторинга реализации основной общеобразовательной программы дошкольного образования</w:t>
            </w:r>
          </w:p>
          <w:p w:rsidR="008554FF" w:rsidRPr="008554FF" w:rsidRDefault="008554FF" w:rsidP="00B402DA">
            <w:pPr>
              <w:rPr>
                <w:rFonts w:ascii="Times New Roman" w:hAnsi="Times New Roman" w:cs="Times New Roman"/>
                <w:sz w:val="24"/>
                <w:szCs w:val="24"/>
              </w:rPr>
            </w:pPr>
          </w:p>
        </w:tc>
        <w:tc>
          <w:tcPr>
            <w:tcW w:w="2961"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lastRenderedPageBreak/>
              <w:t xml:space="preserve">Достижение воспитанниками </w:t>
            </w:r>
            <w:r w:rsidRPr="008554FF">
              <w:rPr>
                <w:rFonts w:ascii="Times New Roman" w:hAnsi="Times New Roman" w:cs="Times New Roman"/>
                <w:sz w:val="24"/>
                <w:szCs w:val="24"/>
              </w:rPr>
              <w:lastRenderedPageBreak/>
              <w:t>Учреждения более высоких показателей развития в сравнении с предыдущим периодом</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до 40% воспитанников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40-59% воспитанников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60-79% воспитанников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80-100% воспитанников</w:t>
            </w:r>
          </w:p>
          <w:p w:rsidR="008554FF" w:rsidRPr="008554FF" w:rsidRDefault="008554FF" w:rsidP="00B402DA">
            <w:pPr>
              <w:rPr>
                <w:rFonts w:ascii="Times New Roman" w:hAnsi="Times New Roman" w:cs="Times New Roman"/>
                <w:sz w:val="24"/>
                <w:szCs w:val="24"/>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lastRenderedPageBreak/>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lastRenderedPageBreak/>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lastRenderedPageBreak/>
              <w:t>3.2.2</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Эффективное использование современных образовательных технологий:</w:t>
            </w:r>
          </w:p>
          <w:p w:rsidR="008554FF" w:rsidRPr="008554FF" w:rsidRDefault="008554FF" w:rsidP="00B402DA">
            <w:pPr>
              <w:rPr>
                <w:rFonts w:ascii="Times New Roman" w:hAnsi="Times New Roman" w:cs="Times New Roman"/>
                <w:sz w:val="24"/>
                <w:szCs w:val="24"/>
              </w:rPr>
            </w:pPr>
          </w:p>
        </w:tc>
        <w:tc>
          <w:tcPr>
            <w:tcW w:w="2961"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Доля педагогов использующих современные образовательные технологии (СОТ)</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до 40% педагогов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40-59% педагогов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60-79% педагогов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80-100% педагогов</w:t>
            </w:r>
          </w:p>
          <w:p w:rsidR="008554FF" w:rsidRPr="008554FF" w:rsidRDefault="008554FF" w:rsidP="00B402DA">
            <w:pPr>
              <w:rPr>
                <w:rFonts w:ascii="Times New Roman" w:hAnsi="Times New Roman" w:cs="Times New Roman"/>
                <w:sz w:val="24"/>
                <w:szCs w:val="24"/>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rPr>
          <w:trHeight w:val="2329"/>
        </w:trPr>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3.2.3</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Эффективность управленческой деятельности, продуктивность реализации «Программы развития…»:</w:t>
            </w:r>
          </w:p>
          <w:p w:rsidR="008554FF" w:rsidRPr="008554FF" w:rsidRDefault="008554FF" w:rsidP="00B402DA">
            <w:pPr>
              <w:spacing w:before="100" w:beforeAutospacing="1"/>
              <w:rPr>
                <w:rFonts w:ascii="Times New Roman" w:hAnsi="Times New Roman" w:cs="Times New Roman"/>
                <w:sz w:val="24"/>
                <w:szCs w:val="24"/>
              </w:rPr>
            </w:pPr>
          </w:p>
          <w:p w:rsidR="008554FF" w:rsidRPr="008554FF" w:rsidRDefault="008554FF" w:rsidP="00B402DA">
            <w:pPr>
              <w:rPr>
                <w:rFonts w:ascii="Times New Roman" w:hAnsi="Times New Roman" w:cs="Times New Roman"/>
                <w:sz w:val="24"/>
                <w:szCs w:val="24"/>
              </w:rPr>
            </w:pPr>
          </w:p>
        </w:tc>
        <w:tc>
          <w:tcPr>
            <w:tcW w:w="2961"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Участие педагогов в разработке и реализации Программы развития учреждения; % педагогов, прошедших курсы повышения квалификации </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до 40% педагогов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41-59% педагогов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60-79% педагогов</w:t>
            </w:r>
          </w:p>
          <w:p w:rsidR="008554FF" w:rsidRPr="008554FF" w:rsidRDefault="008554FF" w:rsidP="00B402DA">
            <w:pPr>
              <w:spacing w:before="100" w:beforeAutospacing="1"/>
              <w:jc w:val="center"/>
              <w:rPr>
                <w:rFonts w:ascii="Times New Roman" w:hAnsi="Times New Roman" w:cs="Times New Roman"/>
                <w:sz w:val="24"/>
                <w:szCs w:val="24"/>
              </w:rPr>
            </w:pPr>
            <w:r w:rsidRPr="008554FF">
              <w:rPr>
                <w:rFonts w:ascii="Times New Roman" w:hAnsi="Times New Roman" w:cs="Times New Roman"/>
                <w:sz w:val="24"/>
                <w:szCs w:val="24"/>
              </w:rPr>
              <w:t>80-100% педагогов</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-Разработка и реализация управленческого проекта в рамках Программы развития (наличие </w:t>
            </w:r>
            <w:r w:rsidRPr="008554FF">
              <w:rPr>
                <w:rFonts w:ascii="Times New Roman" w:hAnsi="Times New Roman" w:cs="Times New Roman"/>
                <w:sz w:val="24"/>
                <w:szCs w:val="24"/>
              </w:rPr>
              <w:lastRenderedPageBreak/>
              <w:t xml:space="preserve">рабочей группы, протоколов и т. </w:t>
            </w:r>
            <w:proofErr w:type="spellStart"/>
            <w:r w:rsidRPr="008554FF">
              <w:rPr>
                <w:rFonts w:ascii="Times New Roman" w:hAnsi="Times New Roman" w:cs="Times New Roman"/>
                <w:sz w:val="24"/>
                <w:szCs w:val="24"/>
              </w:rPr>
              <w:t>д</w:t>
            </w:r>
            <w:proofErr w:type="spellEnd"/>
            <w:proofErr w:type="gramStart"/>
            <w:r w:rsidRPr="008554FF">
              <w:rPr>
                <w:rFonts w:ascii="Times New Roman" w:hAnsi="Times New Roman" w:cs="Times New Roman"/>
                <w:sz w:val="24"/>
                <w:szCs w:val="24"/>
              </w:rPr>
              <w:t>;);</w:t>
            </w:r>
            <w:proofErr w:type="gramEnd"/>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-Организация работы по реализации программного содержания дошкольного воспитания (наличие договора, плана работы и его эффективная реализация);</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-Организация и проведение мероприятий, которые повышают имидж и авторитет </w:t>
            </w:r>
            <w:proofErr w:type="spellStart"/>
            <w:r w:rsidRPr="008554FF">
              <w:rPr>
                <w:rFonts w:ascii="Times New Roman" w:hAnsi="Times New Roman" w:cs="Times New Roman"/>
                <w:sz w:val="24"/>
                <w:szCs w:val="24"/>
              </w:rPr>
              <w:t>МБДОУ</w:t>
            </w:r>
            <w:proofErr w:type="spellEnd"/>
            <w:r w:rsidRPr="008554FF">
              <w:rPr>
                <w:rFonts w:ascii="Times New Roman" w:hAnsi="Times New Roman" w:cs="Times New Roman"/>
                <w:sz w:val="24"/>
                <w:szCs w:val="24"/>
              </w:rPr>
              <w:t xml:space="preserve"> (выступление в СМИ разного уровня, ТВ, газета </w:t>
            </w:r>
            <w:proofErr w:type="spellStart"/>
            <w:r w:rsidRPr="008554FF">
              <w:rPr>
                <w:rFonts w:ascii="Times New Roman" w:hAnsi="Times New Roman" w:cs="Times New Roman"/>
                <w:sz w:val="24"/>
                <w:szCs w:val="24"/>
              </w:rPr>
              <w:t>ДОУ</w:t>
            </w:r>
            <w:proofErr w:type="spellEnd"/>
            <w:r w:rsidRPr="008554FF">
              <w:rPr>
                <w:rFonts w:ascii="Times New Roman" w:hAnsi="Times New Roman" w:cs="Times New Roman"/>
                <w:sz w:val="24"/>
                <w:szCs w:val="24"/>
              </w:rPr>
              <w:t xml:space="preserve"> и др.)</w:t>
            </w:r>
          </w:p>
          <w:p w:rsidR="008554FF" w:rsidRPr="008554FF" w:rsidRDefault="008554FF" w:rsidP="00B402DA">
            <w:pPr>
              <w:spacing w:before="100" w:beforeAutospacing="1"/>
              <w:rPr>
                <w:rFonts w:ascii="Times New Roman" w:hAnsi="Times New Roman" w:cs="Times New Roman"/>
                <w:sz w:val="24"/>
                <w:szCs w:val="24"/>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lastRenderedPageBreak/>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lastRenderedPageBreak/>
              <w:t>3.2.4</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Организация </w:t>
            </w:r>
            <w:proofErr w:type="gramStart"/>
            <w:r w:rsidRPr="008554FF">
              <w:rPr>
                <w:rFonts w:ascii="Times New Roman" w:hAnsi="Times New Roman" w:cs="Times New Roman"/>
                <w:sz w:val="24"/>
                <w:szCs w:val="24"/>
              </w:rPr>
              <w:t>методической</w:t>
            </w:r>
            <w:proofErr w:type="gramEnd"/>
            <w:r w:rsidRPr="008554FF">
              <w:rPr>
                <w:rFonts w:ascii="Times New Roman" w:hAnsi="Times New Roman" w:cs="Times New Roman"/>
                <w:sz w:val="24"/>
                <w:szCs w:val="24"/>
              </w:rPr>
              <w:t xml:space="preserve"> работы учреждения</w:t>
            </w:r>
          </w:p>
          <w:p w:rsidR="008554FF" w:rsidRPr="008554FF" w:rsidRDefault="008554FF" w:rsidP="00B402DA">
            <w:pPr>
              <w:rPr>
                <w:rFonts w:ascii="Times New Roman" w:hAnsi="Times New Roman" w:cs="Times New Roman"/>
                <w:sz w:val="24"/>
                <w:szCs w:val="24"/>
              </w:rPr>
            </w:pPr>
          </w:p>
        </w:tc>
        <w:tc>
          <w:tcPr>
            <w:tcW w:w="2961"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-Своевременность и качество оформления документации (подготовка проектов приказов по педагогической деятельности)</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-Доступность и качество методической информации: (систематические выставки, подборки методических публикаций для педагогов и родителей).</w:t>
            </w:r>
          </w:p>
          <w:p w:rsidR="008554FF" w:rsidRPr="008554FF" w:rsidRDefault="008554FF" w:rsidP="00B402DA">
            <w:pPr>
              <w:rPr>
                <w:rFonts w:ascii="Times New Roman" w:hAnsi="Times New Roman" w:cs="Times New Roman"/>
                <w:sz w:val="24"/>
                <w:szCs w:val="24"/>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3.2.5</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Профессиональные достижения заведующего по методической работе педагогов учреждения</w:t>
            </w:r>
          </w:p>
          <w:p w:rsidR="008554FF" w:rsidRPr="008554FF" w:rsidRDefault="008554FF" w:rsidP="00B402DA">
            <w:pPr>
              <w:spacing w:before="100" w:beforeAutospacing="1"/>
              <w:rPr>
                <w:rFonts w:ascii="Times New Roman" w:hAnsi="Times New Roman" w:cs="Times New Roman"/>
                <w:sz w:val="24"/>
                <w:szCs w:val="24"/>
              </w:rPr>
            </w:pPr>
          </w:p>
        </w:tc>
        <w:tc>
          <w:tcPr>
            <w:tcW w:w="2961" w:type="dxa"/>
          </w:tcPr>
          <w:p w:rsidR="008554FF" w:rsidRPr="008554FF" w:rsidRDefault="008554FF" w:rsidP="00B402DA">
            <w:pPr>
              <w:pStyle w:val="a5"/>
              <w:jc w:val="left"/>
              <w:rPr>
                <w:sz w:val="24"/>
                <w:szCs w:val="24"/>
                <w:lang w:val="ru-RU" w:eastAsia="ru-RU" w:bidi="ar-SA"/>
              </w:rPr>
            </w:pPr>
            <w:r w:rsidRPr="008554FF">
              <w:rPr>
                <w:sz w:val="24"/>
                <w:szCs w:val="24"/>
              </w:rPr>
              <w:t xml:space="preserve"> -Количество педагогов подготовленных к аттестации на высшую и первую квалификационные категории </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-Организация работы с молодыми специалистами, </w:t>
            </w:r>
            <w:r w:rsidRPr="008554FF">
              <w:rPr>
                <w:rFonts w:ascii="Times New Roman" w:hAnsi="Times New Roman" w:cs="Times New Roman"/>
                <w:sz w:val="24"/>
                <w:szCs w:val="24"/>
              </w:rPr>
              <w:lastRenderedPageBreak/>
              <w:t xml:space="preserve">студентами. </w:t>
            </w:r>
          </w:p>
          <w:p w:rsidR="008554FF" w:rsidRPr="008554FF" w:rsidRDefault="008554FF" w:rsidP="00B402DA">
            <w:pPr>
              <w:pStyle w:val="a5"/>
              <w:jc w:val="left"/>
              <w:rPr>
                <w:sz w:val="24"/>
                <w:szCs w:val="24"/>
                <w:lang w:val="ru-RU" w:eastAsia="ru-RU" w:bidi="ar-SA"/>
              </w:rPr>
            </w:pPr>
            <w:r w:rsidRPr="008554FF">
              <w:rPr>
                <w:sz w:val="24"/>
                <w:szCs w:val="24"/>
              </w:rPr>
              <w:t>-Качественное выполнение должностных обязанностей</w:t>
            </w:r>
          </w:p>
          <w:p w:rsidR="008554FF" w:rsidRPr="008554FF" w:rsidRDefault="008554FF" w:rsidP="00B402DA">
            <w:pPr>
              <w:spacing w:before="100" w:beforeAutospacing="1"/>
              <w:rPr>
                <w:rFonts w:ascii="Times New Roman" w:hAnsi="Times New Roman" w:cs="Times New Roman"/>
                <w:sz w:val="24"/>
                <w:szCs w:val="24"/>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lastRenderedPageBreak/>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lastRenderedPageBreak/>
              <w:t>3.2.6</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Поддержание благоприятного психологического климата в коллективе учреждения</w:t>
            </w:r>
          </w:p>
          <w:p w:rsidR="008554FF" w:rsidRPr="008554FF" w:rsidRDefault="008554FF" w:rsidP="00B402DA">
            <w:pPr>
              <w:spacing w:before="100" w:beforeAutospacing="1"/>
              <w:rPr>
                <w:rFonts w:ascii="Times New Roman" w:hAnsi="Times New Roman" w:cs="Times New Roman"/>
                <w:sz w:val="24"/>
                <w:szCs w:val="24"/>
              </w:rPr>
            </w:pPr>
          </w:p>
        </w:tc>
        <w:tc>
          <w:tcPr>
            <w:tcW w:w="2961" w:type="dxa"/>
          </w:tcPr>
          <w:p w:rsidR="008554FF" w:rsidRPr="008554FF" w:rsidRDefault="008554FF" w:rsidP="00B402DA">
            <w:pPr>
              <w:pStyle w:val="a5"/>
              <w:jc w:val="left"/>
              <w:rPr>
                <w:sz w:val="24"/>
                <w:szCs w:val="24"/>
                <w:lang w:val="ru-RU" w:eastAsia="ru-RU" w:bidi="ar-SA"/>
              </w:rPr>
            </w:pPr>
            <w:r w:rsidRPr="008554FF">
              <w:rPr>
                <w:sz w:val="24"/>
                <w:szCs w:val="24"/>
              </w:rPr>
              <w:t xml:space="preserve">Наличие мероприятий по обеспечению </w:t>
            </w:r>
            <w:proofErr w:type="gramStart"/>
            <w:r w:rsidRPr="008554FF">
              <w:rPr>
                <w:sz w:val="24"/>
                <w:szCs w:val="24"/>
              </w:rPr>
              <w:t>улучшения психологического микроклимата способствующего росту творческой активности педагогов</w:t>
            </w:r>
            <w:proofErr w:type="gramEnd"/>
            <w:r w:rsidRPr="008554FF">
              <w:rPr>
                <w:sz w:val="24"/>
                <w:szCs w:val="24"/>
              </w:rPr>
              <w:t xml:space="preserve"> в их удовлетворенности результатами своего труда. </w:t>
            </w:r>
          </w:p>
          <w:p w:rsidR="008554FF" w:rsidRPr="008554FF" w:rsidRDefault="008554FF" w:rsidP="00B402DA">
            <w:pPr>
              <w:pStyle w:val="a5"/>
              <w:jc w:val="left"/>
              <w:rPr>
                <w:sz w:val="24"/>
                <w:szCs w:val="24"/>
                <w:lang w:val="ru-RU"/>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3.2.7</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Позитивная динамика инновационной деятельности в учреждении</w:t>
            </w:r>
          </w:p>
          <w:p w:rsidR="008554FF" w:rsidRPr="008554FF" w:rsidRDefault="008554FF" w:rsidP="00B402DA">
            <w:pPr>
              <w:spacing w:before="100" w:beforeAutospacing="1"/>
              <w:rPr>
                <w:rFonts w:ascii="Times New Roman" w:hAnsi="Times New Roman" w:cs="Times New Roman"/>
                <w:sz w:val="24"/>
                <w:szCs w:val="24"/>
              </w:rPr>
            </w:pPr>
          </w:p>
        </w:tc>
        <w:tc>
          <w:tcPr>
            <w:tcW w:w="2961"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Реализация инноваций:</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 разработка и внедрение авторских программ </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участие курируемых педагогов в опытно-педагогической деятельности</w:t>
            </w:r>
          </w:p>
          <w:p w:rsidR="008554FF" w:rsidRPr="008554FF" w:rsidRDefault="008554FF" w:rsidP="00B402DA">
            <w:pPr>
              <w:pStyle w:val="a5"/>
              <w:jc w:val="left"/>
              <w:rPr>
                <w:sz w:val="24"/>
                <w:szCs w:val="24"/>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r w:rsidR="008554FF" w:rsidRPr="008554FF" w:rsidTr="00B402DA">
        <w:tc>
          <w:tcPr>
            <w:tcW w:w="959"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3.2.8</w:t>
            </w:r>
          </w:p>
        </w:tc>
        <w:tc>
          <w:tcPr>
            <w:tcW w:w="3260" w:type="dxa"/>
          </w:tcPr>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Признание высоких профессиональных достижений заведующего учреждением по методической работе</w:t>
            </w:r>
            <w:proofErr w:type="gramStart"/>
            <w:r w:rsidRPr="008554FF">
              <w:rPr>
                <w:rFonts w:ascii="Times New Roman" w:hAnsi="Times New Roman" w:cs="Times New Roman"/>
                <w:sz w:val="24"/>
                <w:szCs w:val="24"/>
              </w:rPr>
              <w:t xml:space="preserve"> ,</w:t>
            </w:r>
            <w:proofErr w:type="gramEnd"/>
            <w:r w:rsidRPr="008554FF">
              <w:rPr>
                <w:rFonts w:ascii="Times New Roman" w:hAnsi="Times New Roman" w:cs="Times New Roman"/>
                <w:sz w:val="24"/>
                <w:szCs w:val="24"/>
              </w:rPr>
              <w:t xml:space="preserve"> проводимой совместно с учреждениями образования, культуры, спорта и др.</w:t>
            </w:r>
          </w:p>
          <w:p w:rsidR="008554FF" w:rsidRPr="008554FF" w:rsidRDefault="008554FF" w:rsidP="00B402DA">
            <w:pPr>
              <w:spacing w:before="100" w:beforeAutospacing="1"/>
              <w:rPr>
                <w:rFonts w:ascii="Times New Roman" w:hAnsi="Times New Roman" w:cs="Times New Roman"/>
                <w:sz w:val="24"/>
                <w:szCs w:val="24"/>
              </w:rPr>
            </w:pPr>
          </w:p>
        </w:tc>
        <w:tc>
          <w:tcPr>
            <w:tcW w:w="2961" w:type="dxa"/>
          </w:tcPr>
          <w:p w:rsidR="008554FF" w:rsidRPr="008554FF" w:rsidRDefault="008554FF" w:rsidP="00B402DA">
            <w:pPr>
              <w:pStyle w:val="a5"/>
              <w:spacing w:line="84" w:lineRule="atLeast"/>
              <w:jc w:val="left"/>
              <w:rPr>
                <w:sz w:val="24"/>
                <w:szCs w:val="24"/>
                <w:lang w:val="ru-RU" w:eastAsia="ru-RU" w:bidi="ar-SA"/>
              </w:rPr>
            </w:pPr>
            <w:r w:rsidRPr="008554FF">
              <w:rPr>
                <w:sz w:val="24"/>
                <w:szCs w:val="24"/>
              </w:rPr>
              <w:t>-Проведение совместных мероприятий</w:t>
            </w:r>
          </w:p>
          <w:p w:rsidR="008554FF" w:rsidRPr="008554FF" w:rsidRDefault="008554FF" w:rsidP="00B402DA">
            <w:pPr>
              <w:spacing w:before="100" w:beforeAutospacing="1"/>
              <w:rPr>
                <w:rFonts w:ascii="Times New Roman" w:hAnsi="Times New Roman" w:cs="Times New Roman"/>
                <w:sz w:val="24"/>
                <w:szCs w:val="24"/>
              </w:rPr>
            </w:pPr>
            <w:r w:rsidRPr="008554FF">
              <w:rPr>
                <w:rFonts w:ascii="Times New Roman" w:hAnsi="Times New Roman" w:cs="Times New Roman"/>
                <w:sz w:val="24"/>
                <w:szCs w:val="24"/>
              </w:rPr>
              <w:t xml:space="preserve">- Оказание помощи педагогам по разработке планов индивидуального сопровождения, программ дополнительного образования для детей с </w:t>
            </w:r>
            <w:proofErr w:type="spellStart"/>
            <w:r w:rsidRPr="008554FF">
              <w:rPr>
                <w:rFonts w:ascii="Times New Roman" w:hAnsi="Times New Roman" w:cs="Times New Roman"/>
                <w:sz w:val="24"/>
                <w:szCs w:val="24"/>
              </w:rPr>
              <w:t>ОВЗ</w:t>
            </w:r>
            <w:proofErr w:type="spellEnd"/>
            <w:r w:rsidRPr="008554FF">
              <w:rPr>
                <w:rFonts w:ascii="Times New Roman" w:hAnsi="Times New Roman" w:cs="Times New Roman"/>
                <w:sz w:val="24"/>
                <w:szCs w:val="24"/>
              </w:rPr>
              <w:t xml:space="preserve"> (</w:t>
            </w:r>
            <w:proofErr w:type="spellStart"/>
            <w:r w:rsidRPr="008554FF">
              <w:rPr>
                <w:rFonts w:ascii="Times New Roman" w:hAnsi="Times New Roman" w:cs="Times New Roman"/>
                <w:sz w:val="24"/>
                <w:szCs w:val="24"/>
              </w:rPr>
              <w:t>СОП</w:t>
            </w:r>
            <w:proofErr w:type="spellEnd"/>
            <w:r w:rsidRPr="008554FF">
              <w:rPr>
                <w:rFonts w:ascii="Times New Roman" w:hAnsi="Times New Roman" w:cs="Times New Roman"/>
                <w:sz w:val="24"/>
                <w:szCs w:val="24"/>
              </w:rPr>
              <w:t xml:space="preserve">, детей-инвалидов; с аллергическими заболеваниями, дети </w:t>
            </w:r>
            <w:proofErr w:type="gramStart"/>
            <w:r w:rsidRPr="008554FF">
              <w:rPr>
                <w:rFonts w:ascii="Times New Roman" w:hAnsi="Times New Roman" w:cs="Times New Roman"/>
                <w:sz w:val="24"/>
                <w:szCs w:val="24"/>
              </w:rPr>
              <w:t>с</w:t>
            </w:r>
            <w:proofErr w:type="gramEnd"/>
            <w:r w:rsidRPr="008554FF">
              <w:rPr>
                <w:rFonts w:ascii="Times New Roman" w:hAnsi="Times New Roman" w:cs="Times New Roman"/>
                <w:sz w:val="24"/>
                <w:szCs w:val="24"/>
              </w:rPr>
              <w:t xml:space="preserve"> пограничным </w:t>
            </w:r>
            <w:proofErr w:type="spellStart"/>
            <w:r w:rsidRPr="008554FF">
              <w:rPr>
                <w:rFonts w:ascii="Times New Roman" w:hAnsi="Times New Roman" w:cs="Times New Roman"/>
                <w:sz w:val="24"/>
                <w:szCs w:val="24"/>
              </w:rPr>
              <w:t>ЗПР</w:t>
            </w:r>
            <w:proofErr w:type="spellEnd"/>
            <w:r w:rsidRPr="008554FF">
              <w:rPr>
                <w:rFonts w:ascii="Times New Roman" w:hAnsi="Times New Roman" w:cs="Times New Roman"/>
                <w:sz w:val="24"/>
                <w:szCs w:val="24"/>
              </w:rPr>
              <w:t xml:space="preserve">) </w:t>
            </w:r>
          </w:p>
          <w:p w:rsidR="008554FF" w:rsidRPr="008554FF" w:rsidRDefault="008554FF" w:rsidP="00B402DA">
            <w:pPr>
              <w:spacing w:before="100" w:beforeAutospacing="1"/>
              <w:rPr>
                <w:rFonts w:ascii="Times New Roman" w:hAnsi="Times New Roman" w:cs="Times New Roman"/>
                <w:sz w:val="24"/>
                <w:szCs w:val="24"/>
              </w:rPr>
            </w:pPr>
          </w:p>
        </w:tc>
        <w:tc>
          <w:tcPr>
            <w:tcW w:w="3134" w:type="dxa"/>
          </w:tcPr>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выполнено – 2,</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на том же уровне -1</w:t>
            </w:r>
          </w:p>
          <w:p w:rsidR="008554FF" w:rsidRPr="008554FF" w:rsidRDefault="008554FF" w:rsidP="00B402DA">
            <w:pPr>
              <w:rPr>
                <w:rFonts w:ascii="Times New Roman" w:hAnsi="Times New Roman" w:cs="Times New Roman"/>
                <w:sz w:val="24"/>
                <w:szCs w:val="24"/>
              </w:rPr>
            </w:pPr>
            <w:r w:rsidRPr="008554FF">
              <w:rPr>
                <w:rFonts w:ascii="Times New Roman" w:hAnsi="Times New Roman" w:cs="Times New Roman"/>
                <w:sz w:val="24"/>
                <w:szCs w:val="24"/>
              </w:rPr>
              <w:t>не выполнено - 0</w:t>
            </w:r>
          </w:p>
        </w:tc>
      </w:tr>
    </w:tbl>
    <w:p w:rsidR="008554FF" w:rsidRPr="008554FF" w:rsidRDefault="008554FF" w:rsidP="008554FF">
      <w:pPr>
        <w:rPr>
          <w:rFonts w:ascii="Times New Roman" w:hAnsi="Times New Roman" w:cs="Times New Roman"/>
          <w:sz w:val="24"/>
          <w:szCs w:val="24"/>
        </w:rPr>
      </w:pPr>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lang w:val="en-US"/>
        </w:rPr>
      </w:pPr>
    </w:p>
    <w:p w:rsidR="00296180" w:rsidRPr="008554FF" w:rsidRDefault="00296180" w:rsidP="00C15184">
      <w:pPr>
        <w:adjustRightInd w:val="0"/>
        <w:spacing w:after="0" w:line="240" w:lineRule="auto"/>
        <w:jc w:val="both"/>
        <w:outlineLvl w:val="1"/>
        <w:rPr>
          <w:rFonts w:ascii="Times New Roman" w:hAnsi="Times New Roman" w:cs="Times New Roman"/>
          <w:sz w:val="24"/>
          <w:szCs w:val="24"/>
        </w:rPr>
      </w:pPr>
      <w:bookmarkStart w:id="0" w:name="_GoBack"/>
      <w:bookmarkEnd w:id="0"/>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9D26E5" w:rsidRPr="008554FF" w:rsidRDefault="009D26E5" w:rsidP="00C15184">
      <w:pPr>
        <w:adjustRightInd w:val="0"/>
        <w:spacing w:after="0" w:line="240" w:lineRule="auto"/>
        <w:jc w:val="both"/>
        <w:outlineLvl w:val="1"/>
        <w:rPr>
          <w:rFonts w:ascii="Times New Roman" w:hAnsi="Times New Roman" w:cs="Times New Roman"/>
          <w:sz w:val="24"/>
          <w:szCs w:val="24"/>
        </w:rPr>
      </w:pPr>
    </w:p>
    <w:p w:rsidR="00A61BA8" w:rsidRPr="008554FF" w:rsidRDefault="00A61BA8" w:rsidP="00C15184">
      <w:pPr>
        <w:adjustRightInd w:val="0"/>
        <w:spacing w:after="0" w:line="240" w:lineRule="auto"/>
        <w:jc w:val="both"/>
        <w:outlineLvl w:val="1"/>
        <w:rPr>
          <w:rFonts w:ascii="Times New Roman" w:hAnsi="Times New Roman" w:cs="Times New Roman"/>
          <w:sz w:val="24"/>
          <w:szCs w:val="24"/>
        </w:rPr>
      </w:pPr>
    </w:p>
    <w:p w:rsidR="00A61BA8" w:rsidRPr="008554FF" w:rsidRDefault="00A61BA8" w:rsidP="00C15184">
      <w:pPr>
        <w:adjustRightInd w:val="0"/>
        <w:spacing w:after="0" w:line="240" w:lineRule="auto"/>
        <w:jc w:val="both"/>
        <w:outlineLvl w:val="1"/>
        <w:rPr>
          <w:rFonts w:ascii="Times New Roman" w:hAnsi="Times New Roman" w:cs="Times New Roman"/>
          <w:sz w:val="24"/>
          <w:szCs w:val="24"/>
        </w:rPr>
      </w:pPr>
    </w:p>
    <w:p w:rsidR="00A61BA8" w:rsidRPr="008554FF" w:rsidRDefault="00A61BA8" w:rsidP="00C15184">
      <w:pPr>
        <w:adjustRightInd w:val="0"/>
        <w:spacing w:after="0" w:line="240" w:lineRule="auto"/>
        <w:jc w:val="both"/>
        <w:outlineLvl w:val="1"/>
        <w:rPr>
          <w:rFonts w:ascii="Times New Roman" w:hAnsi="Times New Roman" w:cs="Times New Roman"/>
          <w:sz w:val="24"/>
          <w:szCs w:val="24"/>
        </w:rPr>
      </w:pPr>
    </w:p>
    <w:p w:rsidR="00C15184" w:rsidRPr="008554FF" w:rsidRDefault="00C15184">
      <w:pPr>
        <w:spacing w:after="0" w:line="240" w:lineRule="auto"/>
        <w:rPr>
          <w:rFonts w:ascii="Times New Roman" w:hAnsi="Times New Roman" w:cs="Times New Roman"/>
          <w:sz w:val="24"/>
          <w:szCs w:val="24"/>
          <w:lang w:val="en-US"/>
        </w:rPr>
      </w:pPr>
    </w:p>
    <w:sectPr w:rsidR="00C15184" w:rsidRPr="008554FF" w:rsidSect="00C80ED4">
      <w:pgSz w:w="11906" w:h="16838"/>
      <w:pgMar w:top="567"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39C8"/>
    <w:multiLevelType w:val="multilevel"/>
    <w:tmpl w:val="F1FAA14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6C14B97"/>
    <w:multiLevelType w:val="hybridMultilevel"/>
    <w:tmpl w:val="608062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C97FA8"/>
    <w:multiLevelType w:val="multilevel"/>
    <w:tmpl w:val="ECF88B1A"/>
    <w:lvl w:ilvl="0">
      <w:start w:val="1"/>
      <w:numFmt w:val="decimal"/>
      <w:lvlText w:val="%1."/>
      <w:lvlJc w:val="left"/>
      <w:pPr>
        <w:ind w:left="720" w:hanging="360"/>
      </w:pPr>
    </w:lvl>
    <w:lvl w:ilvl="1">
      <w:start w:val="1"/>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3">
    <w:nsid w:val="0711441B"/>
    <w:multiLevelType w:val="multilevel"/>
    <w:tmpl w:val="0F627C6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0AE52945"/>
    <w:multiLevelType w:val="multilevel"/>
    <w:tmpl w:val="8DF6A03E"/>
    <w:lvl w:ilvl="0">
      <w:start w:val="1"/>
      <w:numFmt w:val="upperRoman"/>
      <w:lvlText w:val="%1."/>
      <w:lvlJc w:val="left"/>
      <w:pPr>
        <w:ind w:left="1080" w:hanging="72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508C616A"/>
    <w:multiLevelType w:val="hybridMultilevel"/>
    <w:tmpl w:val="36CECC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85729BE"/>
    <w:multiLevelType w:val="hybridMultilevel"/>
    <w:tmpl w:val="6F8CB11E"/>
    <w:lvl w:ilvl="0" w:tplc="0419000F">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E9511C9"/>
    <w:multiLevelType w:val="multilevel"/>
    <w:tmpl w:val="0A8E3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CB7354"/>
    <w:multiLevelType w:val="multilevel"/>
    <w:tmpl w:val="6AD0392E"/>
    <w:lvl w:ilvl="0">
      <w:start w:val="1"/>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7"/>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7EAB"/>
    <w:rsid w:val="000E6EC6"/>
    <w:rsid w:val="000F1073"/>
    <w:rsid w:val="000F6E69"/>
    <w:rsid w:val="00183F51"/>
    <w:rsid w:val="001E38BC"/>
    <w:rsid w:val="0023770F"/>
    <w:rsid w:val="00296180"/>
    <w:rsid w:val="002A0170"/>
    <w:rsid w:val="002E73DA"/>
    <w:rsid w:val="002F14FC"/>
    <w:rsid w:val="00364BB5"/>
    <w:rsid w:val="00387F3F"/>
    <w:rsid w:val="0040686E"/>
    <w:rsid w:val="00441F9C"/>
    <w:rsid w:val="00476611"/>
    <w:rsid w:val="00495EBA"/>
    <w:rsid w:val="00581D57"/>
    <w:rsid w:val="005A5F64"/>
    <w:rsid w:val="00626A2D"/>
    <w:rsid w:val="006F7296"/>
    <w:rsid w:val="0074410C"/>
    <w:rsid w:val="0075642C"/>
    <w:rsid w:val="007A7E50"/>
    <w:rsid w:val="007D7247"/>
    <w:rsid w:val="0080338B"/>
    <w:rsid w:val="008554FF"/>
    <w:rsid w:val="008F5BE9"/>
    <w:rsid w:val="00935C02"/>
    <w:rsid w:val="00974D99"/>
    <w:rsid w:val="009B59C8"/>
    <w:rsid w:val="009D26E5"/>
    <w:rsid w:val="009D53AB"/>
    <w:rsid w:val="00A04211"/>
    <w:rsid w:val="00A3241A"/>
    <w:rsid w:val="00A61BA8"/>
    <w:rsid w:val="00AB57A7"/>
    <w:rsid w:val="00B07EAB"/>
    <w:rsid w:val="00BF6BC9"/>
    <w:rsid w:val="00C15184"/>
    <w:rsid w:val="00C34C33"/>
    <w:rsid w:val="00C75B72"/>
    <w:rsid w:val="00C80ED4"/>
    <w:rsid w:val="00C85077"/>
    <w:rsid w:val="00D30D5E"/>
    <w:rsid w:val="00D601B5"/>
    <w:rsid w:val="00DF7BB3"/>
    <w:rsid w:val="00EE4D47"/>
    <w:rsid w:val="00F158D5"/>
    <w:rsid w:val="00F63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07EA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6F7296"/>
    <w:pPr>
      <w:ind w:left="720"/>
      <w:contextualSpacing/>
    </w:pPr>
    <w:rPr>
      <w:rFonts w:ascii="Calibri" w:eastAsia="Calibri" w:hAnsi="Calibri" w:cs="Times New Roman"/>
    </w:rPr>
  </w:style>
  <w:style w:type="paragraph" w:customStyle="1" w:styleId="p1">
    <w:name w:val="p1"/>
    <w:basedOn w:val="a"/>
    <w:rsid w:val="006F7296"/>
    <w:pPr>
      <w:spacing w:before="100" w:beforeAutospacing="1" w:after="100" w:afterAutospacing="1" w:line="240" w:lineRule="auto"/>
      <w:jc w:val="center"/>
    </w:pPr>
    <w:rPr>
      <w:rFonts w:ascii="Times New Roman" w:hAnsi="Times New Roman" w:cs="Times New Roman"/>
      <w:sz w:val="28"/>
      <w:szCs w:val="28"/>
    </w:rPr>
  </w:style>
  <w:style w:type="paragraph" w:customStyle="1" w:styleId="p3">
    <w:name w:val="p3"/>
    <w:basedOn w:val="a"/>
    <w:rsid w:val="006F7296"/>
    <w:pPr>
      <w:spacing w:before="100" w:beforeAutospacing="1" w:after="100" w:afterAutospacing="1" w:line="240" w:lineRule="auto"/>
      <w:ind w:left="720" w:hanging="360"/>
      <w:jc w:val="center"/>
    </w:pPr>
    <w:rPr>
      <w:rFonts w:ascii="Times New Roman" w:hAnsi="Times New Roman" w:cs="Times New Roman"/>
      <w:sz w:val="28"/>
      <w:szCs w:val="28"/>
    </w:rPr>
  </w:style>
  <w:style w:type="paragraph" w:customStyle="1" w:styleId="p5">
    <w:name w:val="p5"/>
    <w:basedOn w:val="a"/>
    <w:rsid w:val="006F7296"/>
    <w:pPr>
      <w:spacing w:before="100" w:beforeAutospacing="1" w:after="176" w:line="240" w:lineRule="auto"/>
      <w:jc w:val="both"/>
    </w:pPr>
    <w:rPr>
      <w:rFonts w:ascii="Times New Roman" w:hAnsi="Times New Roman" w:cs="Times New Roman"/>
      <w:sz w:val="28"/>
      <w:szCs w:val="28"/>
    </w:rPr>
  </w:style>
  <w:style w:type="paragraph" w:customStyle="1" w:styleId="p6">
    <w:name w:val="p6"/>
    <w:basedOn w:val="a"/>
    <w:rsid w:val="006F7296"/>
    <w:pPr>
      <w:spacing w:before="100" w:beforeAutospacing="1" w:after="176" w:line="240" w:lineRule="auto"/>
      <w:jc w:val="center"/>
    </w:pPr>
    <w:rPr>
      <w:rFonts w:ascii="Times New Roman" w:hAnsi="Times New Roman" w:cs="Times New Roman"/>
      <w:sz w:val="28"/>
      <w:szCs w:val="28"/>
    </w:rPr>
  </w:style>
  <w:style w:type="paragraph" w:customStyle="1" w:styleId="p7">
    <w:name w:val="p7"/>
    <w:basedOn w:val="a"/>
    <w:rsid w:val="006F7296"/>
    <w:pPr>
      <w:spacing w:before="100" w:beforeAutospacing="1" w:after="199" w:line="240" w:lineRule="auto"/>
      <w:jc w:val="both"/>
    </w:pPr>
    <w:rPr>
      <w:rFonts w:ascii="Times New Roman" w:hAnsi="Times New Roman" w:cs="Times New Roman"/>
      <w:sz w:val="28"/>
      <w:szCs w:val="28"/>
    </w:rPr>
  </w:style>
  <w:style w:type="paragraph" w:customStyle="1" w:styleId="p8">
    <w:name w:val="p8"/>
    <w:basedOn w:val="a"/>
    <w:rsid w:val="006F7296"/>
    <w:pPr>
      <w:spacing w:before="239" w:after="239" w:line="240" w:lineRule="auto"/>
      <w:jc w:val="both"/>
    </w:pPr>
    <w:rPr>
      <w:rFonts w:ascii="Times New Roman" w:hAnsi="Times New Roman" w:cs="Times New Roman"/>
      <w:sz w:val="28"/>
      <w:szCs w:val="28"/>
    </w:rPr>
  </w:style>
  <w:style w:type="paragraph" w:customStyle="1" w:styleId="p9">
    <w:name w:val="p9"/>
    <w:basedOn w:val="a"/>
    <w:rsid w:val="006F7296"/>
    <w:pPr>
      <w:spacing w:before="239" w:after="239" w:line="240" w:lineRule="auto"/>
      <w:jc w:val="both"/>
    </w:pPr>
    <w:rPr>
      <w:rFonts w:ascii="Times New Roman" w:hAnsi="Times New Roman" w:cs="Times New Roman"/>
      <w:sz w:val="26"/>
      <w:szCs w:val="26"/>
    </w:rPr>
  </w:style>
  <w:style w:type="paragraph" w:customStyle="1" w:styleId="p10">
    <w:name w:val="p10"/>
    <w:basedOn w:val="a"/>
    <w:rsid w:val="006F7296"/>
    <w:pPr>
      <w:spacing w:before="100" w:beforeAutospacing="1" w:after="199" w:line="240" w:lineRule="auto"/>
      <w:ind w:firstLine="707"/>
      <w:jc w:val="both"/>
    </w:pPr>
    <w:rPr>
      <w:rFonts w:ascii="Times New Roman" w:hAnsi="Times New Roman" w:cs="Times New Roman"/>
      <w:sz w:val="28"/>
      <w:szCs w:val="28"/>
    </w:rPr>
  </w:style>
  <w:style w:type="character" w:customStyle="1" w:styleId="s12">
    <w:name w:val="s12"/>
    <w:basedOn w:val="a0"/>
    <w:rsid w:val="006F7296"/>
    <w:rPr>
      <w:color w:val="000000"/>
    </w:rPr>
  </w:style>
  <w:style w:type="character" w:customStyle="1" w:styleId="s21">
    <w:name w:val="s21"/>
    <w:basedOn w:val="a0"/>
    <w:rsid w:val="006F7296"/>
  </w:style>
  <w:style w:type="character" w:customStyle="1" w:styleId="s31">
    <w:name w:val="s31"/>
    <w:basedOn w:val="a0"/>
    <w:rsid w:val="006F7296"/>
    <w:rPr>
      <w:b/>
      <w:bCs/>
    </w:rPr>
  </w:style>
  <w:style w:type="character" w:customStyle="1" w:styleId="s41">
    <w:name w:val="s41"/>
    <w:basedOn w:val="a0"/>
    <w:rsid w:val="006F7296"/>
    <w:rPr>
      <w:color w:val="548DD4"/>
    </w:rPr>
  </w:style>
  <w:style w:type="character" w:customStyle="1" w:styleId="s51">
    <w:name w:val="s51"/>
    <w:basedOn w:val="a0"/>
    <w:rsid w:val="006F7296"/>
    <w:rPr>
      <w:sz w:val="28"/>
      <w:szCs w:val="28"/>
    </w:rPr>
  </w:style>
  <w:style w:type="table" w:styleId="a4">
    <w:name w:val="Table Grid"/>
    <w:basedOn w:val="a1"/>
    <w:uiPriority w:val="59"/>
    <w:rsid w:val="000E6EC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8554FF"/>
    <w:pPr>
      <w:spacing w:before="100" w:beforeAutospacing="1" w:after="270" w:line="240" w:lineRule="auto"/>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07EA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6F7296"/>
    <w:pPr>
      <w:ind w:left="720"/>
      <w:contextualSpacing/>
    </w:pPr>
    <w:rPr>
      <w:rFonts w:ascii="Calibri" w:eastAsia="Calibri" w:hAnsi="Calibri" w:cs="Times New Roman"/>
    </w:rPr>
  </w:style>
  <w:style w:type="paragraph" w:customStyle="1" w:styleId="p1">
    <w:name w:val="p1"/>
    <w:basedOn w:val="a"/>
    <w:rsid w:val="006F7296"/>
    <w:pPr>
      <w:spacing w:before="100" w:beforeAutospacing="1" w:after="100" w:afterAutospacing="1" w:line="240" w:lineRule="auto"/>
      <w:jc w:val="center"/>
    </w:pPr>
    <w:rPr>
      <w:rFonts w:ascii="Times New Roman" w:hAnsi="Times New Roman" w:cs="Times New Roman"/>
      <w:sz w:val="28"/>
      <w:szCs w:val="28"/>
    </w:rPr>
  </w:style>
  <w:style w:type="paragraph" w:customStyle="1" w:styleId="p3">
    <w:name w:val="p3"/>
    <w:basedOn w:val="a"/>
    <w:rsid w:val="006F7296"/>
    <w:pPr>
      <w:spacing w:before="100" w:beforeAutospacing="1" w:after="100" w:afterAutospacing="1" w:line="240" w:lineRule="auto"/>
      <w:ind w:left="720" w:hanging="360"/>
      <w:jc w:val="center"/>
    </w:pPr>
    <w:rPr>
      <w:rFonts w:ascii="Times New Roman" w:hAnsi="Times New Roman" w:cs="Times New Roman"/>
      <w:sz w:val="28"/>
      <w:szCs w:val="28"/>
    </w:rPr>
  </w:style>
  <w:style w:type="paragraph" w:customStyle="1" w:styleId="p5">
    <w:name w:val="p5"/>
    <w:basedOn w:val="a"/>
    <w:rsid w:val="006F7296"/>
    <w:pPr>
      <w:spacing w:before="100" w:beforeAutospacing="1" w:after="176" w:line="240" w:lineRule="auto"/>
      <w:jc w:val="both"/>
    </w:pPr>
    <w:rPr>
      <w:rFonts w:ascii="Times New Roman" w:hAnsi="Times New Roman" w:cs="Times New Roman"/>
      <w:sz w:val="28"/>
      <w:szCs w:val="28"/>
    </w:rPr>
  </w:style>
  <w:style w:type="paragraph" w:customStyle="1" w:styleId="p6">
    <w:name w:val="p6"/>
    <w:basedOn w:val="a"/>
    <w:rsid w:val="006F7296"/>
    <w:pPr>
      <w:spacing w:before="100" w:beforeAutospacing="1" w:after="176" w:line="240" w:lineRule="auto"/>
      <w:jc w:val="center"/>
    </w:pPr>
    <w:rPr>
      <w:rFonts w:ascii="Times New Roman" w:hAnsi="Times New Roman" w:cs="Times New Roman"/>
      <w:sz w:val="28"/>
      <w:szCs w:val="28"/>
    </w:rPr>
  </w:style>
  <w:style w:type="paragraph" w:customStyle="1" w:styleId="p7">
    <w:name w:val="p7"/>
    <w:basedOn w:val="a"/>
    <w:rsid w:val="006F7296"/>
    <w:pPr>
      <w:spacing w:before="100" w:beforeAutospacing="1" w:after="199" w:line="240" w:lineRule="auto"/>
      <w:jc w:val="both"/>
    </w:pPr>
    <w:rPr>
      <w:rFonts w:ascii="Times New Roman" w:hAnsi="Times New Roman" w:cs="Times New Roman"/>
      <w:sz w:val="28"/>
      <w:szCs w:val="28"/>
    </w:rPr>
  </w:style>
  <w:style w:type="paragraph" w:customStyle="1" w:styleId="p8">
    <w:name w:val="p8"/>
    <w:basedOn w:val="a"/>
    <w:rsid w:val="006F7296"/>
    <w:pPr>
      <w:spacing w:before="239" w:after="239" w:line="240" w:lineRule="auto"/>
      <w:jc w:val="both"/>
    </w:pPr>
    <w:rPr>
      <w:rFonts w:ascii="Times New Roman" w:hAnsi="Times New Roman" w:cs="Times New Roman"/>
      <w:sz w:val="28"/>
      <w:szCs w:val="28"/>
    </w:rPr>
  </w:style>
  <w:style w:type="paragraph" w:customStyle="1" w:styleId="p9">
    <w:name w:val="p9"/>
    <w:basedOn w:val="a"/>
    <w:rsid w:val="006F7296"/>
    <w:pPr>
      <w:spacing w:before="239" w:after="239" w:line="240" w:lineRule="auto"/>
      <w:jc w:val="both"/>
    </w:pPr>
    <w:rPr>
      <w:rFonts w:ascii="Times New Roman" w:hAnsi="Times New Roman" w:cs="Times New Roman"/>
      <w:sz w:val="26"/>
      <w:szCs w:val="26"/>
    </w:rPr>
  </w:style>
  <w:style w:type="paragraph" w:customStyle="1" w:styleId="p10">
    <w:name w:val="p10"/>
    <w:basedOn w:val="a"/>
    <w:rsid w:val="006F7296"/>
    <w:pPr>
      <w:spacing w:before="100" w:beforeAutospacing="1" w:after="199" w:line="240" w:lineRule="auto"/>
      <w:ind w:firstLine="707"/>
      <w:jc w:val="both"/>
    </w:pPr>
    <w:rPr>
      <w:rFonts w:ascii="Times New Roman" w:hAnsi="Times New Roman" w:cs="Times New Roman"/>
      <w:sz w:val="28"/>
      <w:szCs w:val="28"/>
    </w:rPr>
  </w:style>
  <w:style w:type="character" w:customStyle="1" w:styleId="s12">
    <w:name w:val="s12"/>
    <w:basedOn w:val="a0"/>
    <w:rsid w:val="006F7296"/>
    <w:rPr>
      <w:color w:val="000000"/>
    </w:rPr>
  </w:style>
  <w:style w:type="character" w:customStyle="1" w:styleId="s21">
    <w:name w:val="s21"/>
    <w:basedOn w:val="a0"/>
    <w:rsid w:val="006F7296"/>
  </w:style>
  <w:style w:type="character" w:customStyle="1" w:styleId="s31">
    <w:name w:val="s31"/>
    <w:basedOn w:val="a0"/>
    <w:rsid w:val="006F7296"/>
    <w:rPr>
      <w:b/>
      <w:bCs/>
    </w:rPr>
  </w:style>
  <w:style w:type="character" w:customStyle="1" w:styleId="s41">
    <w:name w:val="s41"/>
    <w:basedOn w:val="a0"/>
    <w:rsid w:val="006F7296"/>
    <w:rPr>
      <w:color w:val="548DD4"/>
    </w:rPr>
  </w:style>
  <w:style w:type="character" w:customStyle="1" w:styleId="s51">
    <w:name w:val="s51"/>
    <w:basedOn w:val="a0"/>
    <w:rsid w:val="006F7296"/>
    <w:rPr>
      <w:sz w:val="28"/>
      <w:szCs w:val="28"/>
    </w:rPr>
  </w:style>
  <w:style w:type="table" w:styleId="a4">
    <w:name w:val="Table Grid"/>
    <w:basedOn w:val="a1"/>
    <w:uiPriority w:val="59"/>
    <w:rsid w:val="000E6EC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011999">
      <w:bodyDiv w:val="1"/>
      <w:marLeft w:val="0"/>
      <w:marRight w:val="0"/>
      <w:marTop w:val="0"/>
      <w:marBottom w:val="0"/>
      <w:divBdr>
        <w:top w:val="none" w:sz="0" w:space="0" w:color="auto"/>
        <w:left w:val="none" w:sz="0" w:space="0" w:color="auto"/>
        <w:bottom w:val="none" w:sz="0" w:space="0" w:color="auto"/>
        <w:right w:val="none" w:sz="0" w:space="0" w:color="auto"/>
      </w:divBdr>
    </w:div>
    <w:div w:id="827089296">
      <w:bodyDiv w:val="1"/>
      <w:marLeft w:val="0"/>
      <w:marRight w:val="0"/>
      <w:marTop w:val="0"/>
      <w:marBottom w:val="0"/>
      <w:divBdr>
        <w:top w:val="none" w:sz="0" w:space="0" w:color="auto"/>
        <w:left w:val="none" w:sz="0" w:space="0" w:color="auto"/>
        <w:bottom w:val="none" w:sz="0" w:space="0" w:color="auto"/>
        <w:right w:val="none" w:sz="0" w:space="0" w:color="auto"/>
      </w:divBdr>
    </w:div>
    <w:div w:id="1431701603">
      <w:bodyDiv w:val="1"/>
      <w:marLeft w:val="0"/>
      <w:marRight w:val="0"/>
      <w:marTop w:val="0"/>
      <w:marBottom w:val="0"/>
      <w:divBdr>
        <w:top w:val="none" w:sz="0" w:space="0" w:color="auto"/>
        <w:left w:val="none" w:sz="0" w:space="0" w:color="auto"/>
        <w:bottom w:val="none" w:sz="0" w:space="0" w:color="auto"/>
        <w:right w:val="none" w:sz="0" w:space="0" w:color="auto"/>
      </w:divBdr>
      <w:divsChild>
        <w:div w:id="514269165">
          <w:marLeft w:val="0"/>
          <w:marRight w:val="0"/>
          <w:marTop w:val="0"/>
          <w:marBottom w:val="0"/>
          <w:divBdr>
            <w:top w:val="none" w:sz="0" w:space="0" w:color="auto"/>
            <w:left w:val="none" w:sz="0" w:space="0" w:color="auto"/>
            <w:bottom w:val="none" w:sz="0" w:space="0" w:color="auto"/>
            <w:right w:val="none" w:sz="0" w:space="0" w:color="auto"/>
          </w:divBdr>
          <w:divsChild>
            <w:div w:id="150752502">
              <w:marLeft w:val="0"/>
              <w:marRight w:val="0"/>
              <w:marTop w:val="0"/>
              <w:marBottom w:val="0"/>
              <w:divBdr>
                <w:top w:val="none" w:sz="0" w:space="0" w:color="auto"/>
                <w:left w:val="none" w:sz="0" w:space="0" w:color="auto"/>
                <w:bottom w:val="none" w:sz="0" w:space="0" w:color="auto"/>
                <w:right w:val="none" w:sz="0" w:space="0" w:color="auto"/>
              </w:divBdr>
              <w:divsChild>
                <w:div w:id="65424466">
                  <w:marLeft w:val="0"/>
                  <w:marRight w:val="0"/>
                  <w:marTop w:val="0"/>
                  <w:marBottom w:val="0"/>
                  <w:divBdr>
                    <w:top w:val="none" w:sz="0" w:space="0" w:color="auto"/>
                    <w:left w:val="none" w:sz="0" w:space="0" w:color="auto"/>
                    <w:bottom w:val="none" w:sz="0" w:space="0" w:color="auto"/>
                    <w:right w:val="none" w:sz="0" w:space="0" w:color="auto"/>
                  </w:divBdr>
                  <w:divsChild>
                    <w:div w:id="9112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3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18</Pages>
  <Words>3527</Words>
  <Characters>20108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Macros</cp:lastModifiedBy>
  <cp:revision>15</cp:revision>
  <cp:lastPrinted>2014-11-28T06:28:00Z</cp:lastPrinted>
  <dcterms:created xsi:type="dcterms:W3CDTF">2014-03-22T20:41:00Z</dcterms:created>
  <dcterms:modified xsi:type="dcterms:W3CDTF">2021-07-06T11:58:00Z</dcterms:modified>
</cp:coreProperties>
</file>